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fd9dec" w14:textId="7fd9de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мүлікті республикалық меншіктен коммуналдық меншікке берудің кейбір мәселелері туралы</w:t>
      </w:r>
    </w:p>
    <w:p>
      <w:pPr>
        <w:spacing w:after="0"/>
        <w:ind w:left="0"/>
        <w:jc w:val="both"/>
      </w:pPr>
      <w:r>
        <w:rPr>
          <w:rFonts w:ascii="Times New Roman"/>
          <w:b w:val="false"/>
          <w:i w:val="false"/>
          <w:color w:val="000000"/>
          <w:sz w:val="28"/>
        </w:rPr>
        <w:t>Қазақстан Республикасы Үкіметінің 2018 жылғы 17 мамырдағы № 274 қаулысы</w:t>
      </w:r>
    </w:p>
    <w:p>
      <w:pPr>
        <w:spacing w:after="0"/>
        <w:ind w:left="0"/>
        <w:jc w:val="both"/>
      </w:pPr>
      <w:bookmarkStart w:name="z1" w:id="0"/>
      <w:r>
        <w:rPr>
          <w:rFonts w:ascii="Times New Roman"/>
          <w:b w:val="false"/>
          <w:i w:val="false"/>
          <w:color w:val="000000"/>
          <w:sz w:val="28"/>
        </w:rPr>
        <w:t xml:space="preserve">
      "Мемлекеттік заңды тұлғаларға бекітіліп берілген мемлекеттік мүлікті мемлекеттік меншіктің бір түрінен екіншісіне беру қағидасын бекіту туралы" Қазақстан Республикасы Үкіметінің 2011 жылғы 1 маусымдағы № 616 </w:t>
      </w:r>
      <w:r>
        <w:rPr>
          <w:rFonts w:ascii="Times New Roman"/>
          <w:b w:val="false"/>
          <w:i w:val="false"/>
          <w:color w:val="000000"/>
          <w:sz w:val="28"/>
        </w:rPr>
        <w:t>қаулысына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Солтүстік Қазақстан облысы әкімінің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объектілерді республикалық меншiктен Солтүстік Қазақстан облысының коммуналдық меншiгіне беру туралы ұсынысы қабылдансын.</w:t>
      </w:r>
    </w:p>
    <w:bookmarkEnd w:id="1"/>
    <w:bookmarkStart w:name="z3" w:id="2"/>
    <w:p>
      <w:pPr>
        <w:spacing w:after="0"/>
        <w:ind w:left="0"/>
        <w:jc w:val="both"/>
      </w:pPr>
      <w:r>
        <w:rPr>
          <w:rFonts w:ascii="Times New Roman"/>
          <w:b w:val="false"/>
          <w:i w:val="false"/>
          <w:color w:val="000000"/>
          <w:sz w:val="28"/>
        </w:rPr>
        <w:t>
      2. Қазақстан Республикасы Қаржы министрлігінің Мемлекеттік мүлік және жекешелендіру комитеті Солтүстік Қазақстан облысының әкімдігімен бірлесіп заңнамада белгіленген тәртіппен осы қаулыдан туындайтын қажетті шараларды қабылдасын.</w:t>
      </w:r>
    </w:p>
    <w:bookmarkEnd w:id="2"/>
    <w:bookmarkStart w:name="z4" w:id="3"/>
    <w:p>
      <w:pPr>
        <w:spacing w:after="0"/>
        <w:ind w:left="0"/>
        <w:jc w:val="both"/>
      </w:pPr>
      <w:r>
        <w:rPr>
          <w:rFonts w:ascii="Times New Roman"/>
          <w:b w:val="false"/>
          <w:i w:val="false"/>
          <w:color w:val="000000"/>
          <w:sz w:val="28"/>
        </w:rPr>
        <w:t>
      3. Осы қаулы қол қойылған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2018 жылғы 17 мамырдағы</w:t>
            </w:r>
            <w:r>
              <w:br/>
            </w:r>
            <w:r>
              <w:rPr>
                <w:rFonts w:ascii="Times New Roman"/>
                <w:b w:val="false"/>
                <w:i w:val="false"/>
                <w:color w:val="000000"/>
                <w:sz w:val="20"/>
              </w:rPr>
              <w:t>№ 274 қаулысына</w:t>
            </w:r>
            <w:r>
              <w:br/>
            </w:r>
            <w:r>
              <w:rPr>
                <w:rFonts w:ascii="Times New Roman"/>
                <w:b w:val="false"/>
                <w:i w:val="false"/>
                <w:color w:val="000000"/>
                <w:sz w:val="20"/>
              </w:rPr>
              <w:t>қосымша</w:t>
            </w:r>
          </w:p>
        </w:tc>
      </w:tr>
    </w:tbl>
    <w:bookmarkStart w:name="z6" w:id="4"/>
    <w:p>
      <w:pPr>
        <w:spacing w:after="0"/>
        <w:ind w:left="0"/>
        <w:jc w:val="left"/>
      </w:pPr>
      <w:r>
        <w:rPr>
          <w:rFonts w:ascii="Times New Roman"/>
          <w:b/>
          <w:i w:val="false"/>
          <w:color w:val="000000"/>
        </w:rPr>
        <w:t xml:space="preserve"> "Қазақстан Республикасы Инвестициялар және даму министрлігінің Азаматтық авиация комитеті" республикалық мемлекеттік мекемесінің Солтүстік Қазақстан облысының коммуналдық меншiгіне берілетін Солтүстік Қазақстан облысы, Қызылжар ауданы, Прибрежный ауылдық округі мекенжайы бойынша орналасқан жалпы ауданы 15,7084 гектар, кадастрлық нөмірі 15:220:024:148 жер учаскесінде орналасқан жылжымайтын объектілердің тізбесі</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7"/>
        <w:gridCol w:w="3180"/>
        <w:gridCol w:w="2785"/>
        <w:gridCol w:w="1047"/>
        <w:gridCol w:w="4241"/>
      </w:tblGrid>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(пайдалануға берілген, шығарылған) жылы</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4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w:t>
            </w:r>
            <w:r>
              <w:br/>
            </w:r>
            <w:r>
              <w:rPr>
                <w:rFonts w:ascii="Times New Roman"/>
                <w:b w:val="false"/>
                <w:i w:val="false"/>
                <w:color w:val="000000"/>
                <w:sz w:val="20"/>
              </w:rPr>
              <w:t>
(мөлшері)</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Дренажды жүйесі бар және беті топырақ жасанды ұшу-қону жолағы </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м</w:t>
            </w:r>
          </w:p>
        </w:tc>
        <w:tc>
          <w:tcPr>
            <w:tcW w:w="4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182 887</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бұру-жылжу жолы </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м</w:t>
            </w:r>
          </w:p>
        </w:tc>
        <w:tc>
          <w:tcPr>
            <w:tcW w:w="4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14 053</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Ұшақтарға арналған перрон</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м</w:t>
            </w:r>
          </w:p>
        </w:tc>
        <w:tc>
          <w:tcPr>
            <w:tcW w:w="4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83 905</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Жарық сигнал жабдығы </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4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 сигнал жабдығының трансформаторлы қосалқы станциясы, жабдықтары бар</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м</w:t>
            </w:r>
          </w:p>
        </w:tc>
        <w:tc>
          <w:tcPr>
            <w:tcW w:w="4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Алаңнан тыс электрмен жабдықтау желілері </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4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желісі</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4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Ағынды сулар үстіндегі тазарту құрылыстары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4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