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2f55" w14:textId="a2c2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әскери барлау саласындағы өзара іс-қимыл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13 маусымдағы № 343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әскери барлау саласындағы өзара іс-қимыл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Қорғаныс министрі Сәкен Әділханұлы Жасұзақовка Қазақстан Республикасының Үкіметі мен Қырғыз Республикасының Үкіметі арасындағы әскери барлау саласындағы өзара іс-қимыл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343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әскери барлау саласындағы өзара іс-қимыл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5"/>
    <w:bookmarkStart w:name="z9" w:id="6"/>
    <w:p>
      <w:pPr>
        <w:spacing w:after="0"/>
        <w:ind w:left="0"/>
        <w:jc w:val="both"/>
      </w:pPr>
      <w:r>
        <w:rPr>
          <w:rFonts w:ascii="Times New Roman"/>
          <w:b w:val="false"/>
          <w:i w:val="false"/>
          <w:color w:val="000000"/>
          <w:sz w:val="28"/>
        </w:rPr>
        <w:t>
      Қазақстан Республикасы мен Қырғыз Республикасының егемендігін, мемлекеттік тәуелсіздігі мен аумақтық тұтастығын құрметтей отырып,</w:t>
      </w:r>
    </w:p>
    <w:bookmarkEnd w:id="6"/>
    <w:bookmarkStart w:name="z10" w:id="7"/>
    <w:p>
      <w:pPr>
        <w:spacing w:after="0"/>
        <w:ind w:left="0"/>
        <w:jc w:val="both"/>
      </w:pPr>
      <w:r>
        <w:rPr>
          <w:rFonts w:ascii="Times New Roman"/>
          <w:b w:val="false"/>
          <w:i w:val="false"/>
          <w:color w:val="000000"/>
          <w:sz w:val="28"/>
        </w:rPr>
        <w:t>
      екі мемлекеттің кауіпсіздігі мен тұрақтылығын қорғау мүдделілігіне сүйене отырып,</w:t>
      </w:r>
    </w:p>
    <w:bookmarkEnd w:id="7"/>
    <w:p>
      <w:pPr>
        <w:spacing w:after="0"/>
        <w:ind w:left="0"/>
        <w:jc w:val="both"/>
      </w:pP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шарттың ережелерін басшылыққа ала отырып,</w:t>
      </w:r>
    </w:p>
    <w:p>
      <w:pPr>
        <w:spacing w:after="0"/>
        <w:ind w:left="0"/>
        <w:jc w:val="both"/>
      </w:pPr>
      <w:r>
        <w:rPr>
          <w:rFonts w:ascii="Times New Roman"/>
          <w:b w:val="false"/>
          <w:i w:val="false"/>
          <w:color w:val="000000"/>
          <w:sz w:val="28"/>
        </w:rPr>
        <w:t>
      ұлттық қауіпсіздікті қамтамасыз етудегі әскери барлаудың рөлі мен орнын және осы саладағы ынтымақтастық үшін құқықтық негіз құрудың қажеттілігін ескере отырып,</w:t>
      </w:r>
    </w:p>
    <w:p>
      <w:pPr>
        <w:spacing w:after="0"/>
        <w:ind w:left="0"/>
        <w:jc w:val="both"/>
      </w:pPr>
      <w:r>
        <w:rPr>
          <w:rFonts w:ascii="Times New Roman"/>
          <w:b w:val="false"/>
          <w:i w:val="false"/>
          <w:color w:val="000000"/>
          <w:sz w:val="28"/>
        </w:rPr>
        <w:t>
      төмендегілер туралы келісті:</w:t>
      </w:r>
    </w:p>
    <w:bookmarkStart w:name="z11" w:id="8"/>
    <w:p>
      <w:pPr>
        <w:spacing w:after="0"/>
        <w:ind w:left="0"/>
        <w:jc w:val="left"/>
      </w:pPr>
      <w:r>
        <w:rPr>
          <w:rFonts w:ascii="Times New Roman"/>
          <w:b/>
          <w:i w:val="false"/>
          <w:color w:val="000000"/>
        </w:rPr>
        <w:t xml:space="preserve"> 1-бап</w:t>
      </w:r>
    </w:p>
    <w:bookmarkEnd w:id="8"/>
    <w:bookmarkStart w:name="z12" w:id="9"/>
    <w:p>
      <w:pPr>
        <w:spacing w:after="0"/>
        <w:ind w:left="0"/>
        <w:jc w:val="both"/>
      </w:pPr>
      <w:r>
        <w:rPr>
          <w:rFonts w:ascii="Times New Roman"/>
          <w:b w:val="false"/>
          <w:i w:val="false"/>
          <w:color w:val="000000"/>
          <w:sz w:val="28"/>
        </w:rPr>
        <w:t>
      Тараптар мемлекеттерінің ұлттық заңнамаларына сәйкес Тараптар осы Келісім шеңберінде бір-біріне өзара тиімді негізде мыналарда:</w:t>
      </w:r>
    </w:p>
    <w:bookmarkEnd w:id="9"/>
    <w:p>
      <w:pPr>
        <w:spacing w:after="0"/>
        <w:ind w:left="0"/>
        <w:jc w:val="both"/>
      </w:pPr>
      <w:r>
        <w:rPr>
          <w:rFonts w:ascii="Times New Roman"/>
          <w:b w:val="false"/>
          <w:i w:val="false"/>
          <w:color w:val="000000"/>
          <w:sz w:val="28"/>
        </w:rPr>
        <w:t>
      өзара мүдделілік танытылатын өзекті тақырыптар бойынша әскери барлау ақпаратымен және сараптамалық бағалаулармен алмасуда;</w:t>
      </w:r>
    </w:p>
    <w:bookmarkStart w:name="z13" w:id="10"/>
    <w:p>
      <w:pPr>
        <w:spacing w:after="0"/>
        <w:ind w:left="0"/>
        <w:jc w:val="both"/>
      </w:pPr>
      <w:r>
        <w:rPr>
          <w:rFonts w:ascii="Times New Roman"/>
          <w:b w:val="false"/>
          <w:i w:val="false"/>
          <w:color w:val="000000"/>
          <w:sz w:val="28"/>
        </w:rPr>
        <w:t>
      Тараптар мемлекеттерінің қауіпсіздік мүдделеріне қатер төндіретін халықаралық террористік және басқа да ұйымдарға қатысты өзара ақпарат алмасуда;</w:t>
      </w:r>
    </w:p>
    <w:bookmarkEnd w:id="10"/>
    <w:p>
      <w:pPr>
        <w:spacing w:after="0"/>
        <w:ind w:left="0"/>
        <w:jc w:val="both"/>
      </w:pPr>
      <w:r>
        <w:rPr>
          <w:rFonts w:ascii="Times New Roman"/>
          <w:b w:val="false"/>
          <w:i w:val="false"/>
          <w:color w:val="000000"/>
          <w:sz w:val="28"/>
        </w:rPr>
        <w:t>
      заманауи қауіп-қатерлерге қарсы іс-қимыл жасау жөніндегі жедел және басқа да бірлескен іс-шараларды ұйымдастыруда және өткізуде көмек көрсетеді.</w:t>
      </w:r>
    </w:p>
    <w:bookmarkStart w:name="z14" w:id="11"/>
    <w:p>
      <w:pPr>
        <w:spacing w:after="0"/>
        <w:ind w:left="0"/>
        <w:jc w:val="left"/>
      </w:pPr>
      <w:r>
        <w:rPr>
          <w:rFonts w:ascii="Times New Roman"/>
          <w:b/>
          <w:i w:val="false"/>
          <w:color w:val="000000"/>
        </w:rPr>
        <w:t xml:space="preserve"> 2-бап</w:t>
      </w:r>
    </w:p>
    <w:bookmarkEnd w:id="11"/>
    <w:bookmarkStart w:name="z15" w:id="12"/>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12"/>
    <w:bookmarkStart w:name="z16" w:id="13"/>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bookmarkEnd w:id="13"/>
    <w:p>
      <w:pPr>
        <w:spacing w:after="0"/>
        <w:ind w:left="0"/>
        <w:jc w:val="both"/>
      </w:pPr>
      <w:r>
        <w:rPr>
          <w:rFonts w:ascii="Times New Roman"/>
          <w:b w:val="false"/>
          <w:i w:val="false"/>
          <w:color w:val="000000"/>
          <w:sz w:val="28"/>
        </w:rPr>
        <w:t>
      Қырғыз тарапынан - Қырғыз Республикасы Қарулы Күштерінің Бас штабы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bookmarkStart w:name="z17" w:id="14"/>
    <w:p>
      <w:pPr>
        <w:spacing w:after="0"/>
        <w:ind w:left="0"/>
        <w:jc w:val="left"/>
      </w:pPr>
      <w:r>
        <w:rPr>
          <w:rFonts w:ascii="Times New Roman"/>
          <w:b/>
          <w:i w:val="false"/>
          <w:color w:val="000000"/>
        </w:rPr>
        <w:t xml:space="preserve"> 3-бап</w:t>
      </w:r>
    </w:p>
    <w:bookmarkEnd w:id="14"/>
    <w:bookmarkStart w:name="z18" w:id="15"/>
    <w:p>
      <w:pPr>
        <w:spacing w:after="0"/>
        <w:ind w:left="0"/>
        <w:jc w:val="both"/>
      </w:pPr>
      <w:r>
        <w:rPr>
          <w:rFonts w:ascii="Times New Roman"/>
          <w:b w:val="false"/>
          <w:i w:val="false"/>
          <w:color w:val="000000"/>
          <w:sz w:val="28"/>
        </w:rPr>
        <w:t>
      Қазақстан Республикасының және Қырғыз Республикасының мемлекеттік құпияларын құрайтын мәліметтерді беру және қорғау 2006 жылғы 4 шілдедегі Қазақстан Республикасының Үкіметі мен Қырғыз Республикасы Үкіметінің арасындағы Құпия ақпаратты өзара қорғау туралы келісімге сәйкес жүзеге асырылады.</w:t>
      </w:r>
    </w:p>
    <w:bookmarkEnd w:id="15"/>
    <w:bookmarkStart w:name="z19" w:id="16"/>
    <w:p>
      <w:pPr>
        <w:spacing w:after="0"/>
        <w:ind w:left="0"/>
        <w:jc w:val="both"/>
      </w:pPr>
      <w:r>
        <w:rPr>
          <w:rFonts w:ascii="Times New Roman"/>
          <w:b w:val="false"/>
          <w:i w:val="false"/>
          <w:color w:val="000000"/>
          <w:sz w:val="28"/>
        </w:rPr>
        <w:t>
      Тараптар осы Келісім шеңберіндегі ынтымақтастық барысында алынған әскери барлау ақпаратын Тараптар мемлекеттерінің ұлттық заңнамасына сәйкес қорғауды қамтамасыз етуге міндеттенеді.</w:t>
      </w:r>
    </w:p>
    <w:bookmarkEnd w:id="16"/>
    <w:p>
      <w:pPr>
        <w:spacing w:after="0"/>
        <w:ind w:left="0"/>
        <w:jc w:val="both"/>
      </w:pPr>
      <w:r>
        <w:rPr>
          <w:rFonts w:ascii="Times New Roman"/>
          <w:b w:val="false"/>
          <w:i w:val="false"/>
          <w:color w:val="000000"/>
          <w:sz w:val="28"/>
        </w:rPr>
        <w:t>
      Тараптар осы Келісім шеңберіндегі ынтымақтастық барысында алынған әскери барлау ақпаратын осы ақпаратты ұсынған Тарапқа зиян келтіретіндей қолданбауға міндеттенеді.</w:t>
      </w:r>
    </w:p>
    <w:p>
      <w:pPr>
        <w:spacing w:after="0"/>
        <w:ind w:left="0"/>
        <w:jc w:val="both"/>
      </w:pPr>
      <w:r>
        <w:rPr>
          <w:rFonts w:ascii="Times New Roman"/>
          <w:b w:val="false"/>
          <w:i w:val="false"/>
          <w:color w:val="000000"/>
          <w:sz w:val="28"/>
        </w:rPr>
        <w:t>
      Тараптар осы Келісім шеңберіндегі ынтымақтастық барысында алынған әскери барлау ақпаратын осы ақпаратты ұсынған Тараптың жазбаша келісімінсіз үшінші тарапқа бермеуге міндеттенеді.</w:t>
      </w:r>
    </w:p>
    <w:bookmarkStart w:name="z20" w:id="17"/>
    <w:p>
      <w:pPr>
        <w:spacing w:after="0"/>
        <w:ind w:left="0"/>
        <w:jc w:val="left"/>
      </w:pPr>
      <w:r>
        <w:rPr>
          <w:rFonts w:ascii="Times New Roman"/>
          <w:b/>
          <w:i w:val="false"/>
          <w:color w:val="000000"/>
        </w:rPr>
        <w:t xml:space="preserve"> 4-бап</w:t>
      </w:r>
    </w:p>
    <w:bookmarkEnd w:id="17"/>
    <w:bookmarkStart w:name="z21" w:id="18"/>
    <w:p>
      <w:pPr>
        <w:spacing w:after="0"/>
        <w:ind w:left="0"/>
        <w:jc w:val="both"/>
      </w:pPr>
      <w:r>
        <w:rPr>
          <w:rFonts w:ascii="Times New Roman"/>
          <w:b w:val="false"/>
          <w:i w:val="false"/>
          <w:color w:val="000000"/>
          <w:sz w:val="28"/>
        </w:rPr>
        <w:t>
      Тараптар Тараптардың мемлекеттеріне қарсы бағытталған барлау әрекетін жүргізбейді.</w:t>
      </w:r>
    </w:p>
    <w:bookmarkEnd w:id="18"/>
    <w:bookmarkStart w:name="z22" w:id="19"/>
    <w:p>
      <w:pPr>
        <w:spacing w:after="0"/>
        <w:ind w:left="0"/>
        <w:jc w:val="left"/>
      </w:pPr>
      <w:r>
        <w:rPr>
          <w:rFonts w:ascii="Times New Roman"/>
          <w:b/>
          <w:i w:val="false"/>
          <w:color w:val="000000"/>
        </w:rPr>
        <w:t xml:space="preserve"> 5-бап</w:t>
      </w:r>
    </w:p>
    <w:bookmarkEnd w:id="19"/>
    <w:bookmarkStart w:name="z23" w:id="20"/>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Тараптар мемлекеттерінің ұлттық заңнамаларында көзделген қаражат шегінде дербес көтереді.</w:t>
      </w:r>
    </w:p>
    <w:bookmarkEnd w:id="20"/>
    <w:bookmarkStart w:name="z24" w:id="21"/>
    <w:p>
      <w:pPr>
        <w:spacing w:after="0"/>
        <w:ind w:left="0"/>
        <w:jc w:val="left"/>
      </w:pPr>
      <w:r>
        <w:rPr>
          <w:rFonts w:ascii="Times New Roman"/>
          <w:b/>
          <w:i w:val="false"/>
          <w:color w:val="000000"/>
        </w:rPr>
        <w:t xml:space="preserve"> 6-бап</w:t>
      </w:r>
    </w:p>
    <w:bookmarkEnd w:id="21"/>
    <w:bookmarkStart w:name="z25" w:id="22"/>
    <w:p>
      <w:pPr>
        <w:spacing w:after="0"/>
        <w:ind w:left="0"/>
        <w:jc w:val="both"/>
      </w:pPr>
      <w:r>
        <w:rPr>
          <w:rFonts w:ascii="Times New Roman"/>
          <w:b w:val="false"/>
          <w:i w:val="false"/>
          <w:color w:val="000000"/>
          <w:sz w:val="28"/>
        </w:rPr>
        <w:t>
      Тараптардың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w:t>
      </w:r>
    </w:p>
    <w:bookmarkEnd w:id="22"/>
    <w:bookmarkStart w:name="z26" w:id="23"/>
    <w:p>
      <w:pPr>
        <w:spacing w:after="0"/>
        <w:ind w:left="0"/>
        <w:jc w:val="left"/>
      </w:pPr>
      <w:r>
        <w:rPr>
          <w:rFonts w:ascii="Times New Roman"/>
          <w:b/>
          <w:i w:val="false"/>
          <w:color w:val="000000"/>
        </w:rPr>
        <w:t xml:space="preserve"> 7-бап</w:t>
      </w:r>
    </w:p>
    <w:bookmarkEnd w:id="23"/>
    <w:bookmarkStart w:name="z27" w:id="24"/>
    <w:p>
      <w:pPr>
        <w:spacing w:after="0"/>
        <w:ind w:left="0"/>
        <w:jc w:val="both"/>
      </w:pPr>
      <w:r>
        <w:rPr>
          <w:rFonts w:ascii="Times New Roman"/>
          <w:b w:val="false"/>
          <w:i w:val="false"/>
          <w:color w:val="000000"/>
          <w:sz w:val="28"/>
        </w:rPr>
        <w:t>
      Осы Келісімнің ережелерін қолдану мен түсіндіруге байланысты даулы мәселелер өзара консультациялар мен келіссөздер арқылы шешіледі.</w:t>
      </w:r>
    </w:p>
    <w:bookmarkEnd w:id="24"/>
    <w:bookmarkStart w:name="z28" w:id="25"/>
    <w:p>
      <w:pPr>
        <w:spacing w:after="0"/>
        <w:ind w:left="0"/>
        <w:jc w:val="left"/>
      </w:pPr>
      <w:r>
        <w:rPr>
          <w:rFonts w:ascii="Times New Roman"/>
          <w:b/>
          <w:i w:val="false"/>
          <w:color w:val="000000"/>
        </w:rPr>
        <w:t xml:space="preserve"> 8-бап</w:t>
      </w:r>
    </w:p>
    <w:bookmarkEnd w:id="25"/>
    <w:bookmarkStart w:name="z29" w:id="2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26"/>
    <w:bookmarkStart w:name="z30" w:id="27"/>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ағымдағы бесжылдық кезең аяқталғанға дейін алты айдан кешіктірмей өзінің оның қолданысын тоқтату ниеті туралы дипломатиялық арналар арқылы екінші Тарапқа жазбаша хабарламаса, оның қолданысы автоматты түрде кейінгі бесжылдық кезеңдерге ұзартылады. Хабарлаған жағдайда осы Келісім Тараптардың бірі екінші Тараптың тиісті жазбаша хабарламасын алғаннан кейін алты айдан соң өз қолданысын тоқтатады.</w:t>
      </w:r>
    </w:p>
    <w:bookmarkEnd w:id="27"/>
    <w:p>
      <w:pPr>
        <w:spacing w:after="0"/>
        <w:ind w:left="0"/>
        <w:jc w:val="both"/>
      </w:pPr>
      <w:r>
        <w:rPr>
          <w:rFonts w:ascii="Times New Roman"/>
          <w:b w:val="false"/>
          <w:i w:val="false"/>
          <w:color w:val="000000"/>
          <w:sz w:val="28"/>
        </w:rPr>
        <w:t>
      20___ жылғы "___" __________________ ___________________ қаласында әрқайсысы қазақ, қырғыз және орыс тілдерінде екі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rPr>
          <w:rFonts w:ascii="Times New Roman"/>
          <w:b/>
          <w:i w:val="false"/>
          <w:color w:val="000000"/>
          <w:sz w:val="28"/>
        </w:rPr>
        <w:t>      Қ</w:t>
      </w:r>
      <w:r>
        <w:rPr>
          <w:rFonts w:ascii="Times New Roman"/>
          <w:b/>
          <w:i w:val="false"/>
          <w:color w:val="000000"/>
          <w:sz w:val="28"/>
        </w:rPr>
        <w:t>ырғыз</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r>
        <w:rPr>
          <w:rFonts w:ascii="Times New Roman"/>
          <w:b/>
          <w:i w:val="false"/>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