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fb651" w14:textId="85fb6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2018 жылға арналған конкурстан тыс рәсімдер арқылы бағдарламалық-нысаналы қаржыландыру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2018 жылғы 28 маусымдағы № 386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"Ғылым туралы" 2011 жылғы 18 ақпандағы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"НУ-Беркли: заттың критикалық күйін, перспективалық материалдарды және энергия көздерін зерттеудің 2014 – 2018 жылдарға арналған стратегиялық бағдарламасы" Қазақстан Республикасының Білім және ғылым министрлігінің ғылыми-техникалық бағдарламасы бойынша республикалық бюджеттен бағдарламалық-нысаналы қаржыландыру 2018 жылға арналған конкурстан тыс рәсімдер арқылы жүзеге асырылады деп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