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dcf1" w14:textId="aaed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29 маусымдағы № 399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399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96)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"96) аумақтық әділет органдарының қызметін қамтамасыз ету және оларға заңды тұлғаларды мемлекеттік тіркеу және филиалдар мен өкілдіктерді есептік тіркеу, жылжымайтын мүлікке құқықтарды мемлекеттік тіркеу мәселелері бойынша әдістемелік басшылық ету;";</w:t>
      </w:r>
    </w:p>
    <w:bookmarkEnd w:id="7"/>
    <w:bookmarkStart w:name="z10" w:id="8"/>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тармақшалары</w:t>
      </w:r>
      <w:r>
        <w:rPr>
          <w:rFonts w:ascii="Times New Roman"/>
          <w:b w:val="false"/>
          <w:i w:val="false"/>
          <w:color w:val="000000"/>
          <w:sz w:val="28"/>
        </w:rPr>
        <w:t xml:space="preserve"> алып тасталсын.</w:t>
      </w:r>
    </w:p>
    <w:bookmarkEnd w:id="8"/>
    <w:bookmarkStart w:name="z11" w:id="9"/>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көрсетiлген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9-бөлімде:</w:t>
      </w:r>
    </w:p>
    <w:bookmarkEnd w:id="11"/>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101"/>
        <w:gridCol w:w="396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бағынысты мемлекеттік мекемелерді ескере отырып, оның ішінде:</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101"/>
        <w:gridCol w:w="396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бағынысты мемлекеттік мекемелерді ескере отырып, оның ішінде:</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11-бөлімде: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bl>
    <w:p>
      <w:pPr>
        <w:spacing w:after="0"/>
        <w:ind w:left="0"/>
        <w:jc w:val="both"/>
      </w:pP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7) және 8) тармақшалары мынадай редакцияда жазылсын:</w:t>
      </w:r>
    </w:p>
    <w:bookmarkStart w:name="z22" w:id="16"/>
    <w:p>
      <w:pPr>
        <w:spacing w:after="0"/>
        <w:ind w:left="0"/>
        <w:jc w:val="both"/>
      </w:pPr>
      <w:r>
        <w:rPr>
          <w:rFonts w:ascii="Times New Roman"/>
          <w:b w:val="false"/>
          <w:i w:val="false"/>
          <w:color w:val="000000"/>
          <w:sz w:val="28"/>
        </w:rPr>
        <w:t>
      "7) ұйымдар мен мемлекеттік мекемелердің бухгалтерлiк есебі мен қаржылық есептiлiгі саласындағы, аудиторлық қызмет саласындағы және аудиторлық және кәсіби ұйымдардың қызметін бақылауды жүзеге асыру, бағалау қызметі саласындағы қызметтерді реттеу және бағалау қызметі саласындағы бақылауды жүзеге асыру;</w:t>
      </w:r>
    </w:p>
    <w:bookmarkEnd w:id="16"/>
    <w:bookmarkStart w:name="z23" w:id="17"/>
    <w:p>
      <w:pPr>
        <w:spacing w:after="0"/>
        <w:ind w:left="0"/>
        <w:jc w:val="both"/>
      </w:pPr>
      <w:r>
        <w:rPr>
          <w:rFonts w:ascii="Times New Roman"/>
          <w:b w:val="false"/>
          <w:i w:val="false"/>
          <w:color w:val="000000"/>
          <w:sz w:val="28"/>
        </w:rPr>
        <w:t>
      8) ұйымдар мен мемлекеттік мекемелердің бухгалтерлiк есебі мен қаржылық есептiлiгі, аудиторлық қызмет, бағалау қызметі саласында мемлекеттік саясатты қалыптастыру мен іске асыруды қамтамасыз ету;";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5" w:id="18"/>
    <w:p>
      <w:pPr>
        <w:spacing w:after="0"/>
        <w:ind w:left="0"/>
        <w:jc w:val="both"/>
      </w:pPr>
      <w:r>
        <w:rPr>
          <w:rFonts w:ascii="Times New Roman"/>
          <w:b w:val="false"/>
          <w:i w:val="false"/>
          <w:color w:val="000000"/>
          <w:sz w:val="28"/>
        </w:rPr>
        <w:t>
      орталық аппараттың функцияларында:</w:t>
      </w:r>
    </w:p>
    <w:bookmarkEnd w:id="18"/>
    <w:bookmarkStart w:name="z26" w:id="19"/>
    <w:p>
      <w:pPr>
        <w:spacing w:after="0"/>
        <w:ind w:left="0"/>
        <w:jc w:val="both"/>
      </w:pPr>
      <w:r>
        <w:rPr>
          <w:rFonts w:ascii="Times New Roman"/>
          <w:b w:val="false"/>
          <w:i w:val="false"/>
          <w:color w:val="000000"/>
          <w:sz w:val="28"/>
        </w:rPr>
        <w:t>
      1) тармақша мынадай редакцияда жазылсын:</w:t>
      </w:r>
    </w:p>
    <w:bookmarkEnd w:id="19"/>
    <w:bookmarkStart w:name="z27" w:id="20"/>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есепке алу, қаржылық және бюджеттік есептілік, ішкі мемлекеттік аудит пен қаржылық бақылау, аудиторлық қызмет, бағалау қызметі, үкіметтік және мемлекет кепілдік берген борышты және мемлекет алдындағы борышты басқару, мемлекеттік сатып алу саласындағы мемлекеттік саясатты қалыптастыру және іске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 экономикалық және қаржылық қылмыстар мен құқық бұзушылықтардың алдын алу, анықтау, жолын кесу, ашу және тергеу бойынша саясатты қалыптастыруға және іске асыруға қатысу, сондай-ақ қаржы активтерін Қазақстан Республикасының Ұлттық қорында жинақтау, сондай-ақ материалдық емес активтерді қоспағанда, өзге мүлікті жинақтау бойынша саясатты қалыптастыру және іске асыру;";</w:t>
      </w:r>
    </w:p>
    <w:bookmarkEnd w:id="20"/>
    <w:bookmarkStart w:name="z28" w:id="21"/>
    <w:p>
      <w:pPr>
        <w:spacing w:after="0"/>
        <w:ind w:left="0"/>
        <w:jc w:val="both"/>
      </w:pPr>
      <w:r>
        <w:rPr>
          <w:rFonts w:ascii="Times New Roman"/>
          <w:b w:val="false"/>
          <w:i w:val="false"/>
          <w:color w:val="000000"/>
          <w:sz w:val="28"/>
        </w:rPr>
        <w:t>
      мынадай мазмұндағы 14-2), 14-3) және 14-4) тармақшалармен толықтырылсын:</w:t>
      </w:r>
    </w:p>
    <w:bookmarkEnd w:id="21"/>
    <w:bookmarkStart w:name="z29" w:id="22"/>
    <w:p>
      <w:pPr>
        <w:spacing w:after="0"/>
        <w:ind w:left="0"/>
        <w:jc w:val="both"/>
      </w:pPr>
      <w:r>
        <w:rPr>
          <w:rFonts w:ascii="Times New Roman"/>
          <w:b w:val="false"/>
          <w:i w:val="false"/>
          <w:color w:val="000000"/>
          <w:sz w:val="28"/>
        </w:rPr>
        <w:t>
      "14-2) бағалау қызметi саласындағы бағалау стандарттарын және өзге де нормативтiк құқықтық актiлерді әзiрлеу және бекiту;</w:t>
      </w:r>
    </w:p>
    <w:bookmarkEnd w:id="22"/>
    <w:bookmarkStart w:name="z30" w:id="23"/>
    <w:p>
      <w:pPr>
        <w:spacing w:after="0"/>
        <w:ind w:left="0"/>
        <w:jc w:val="both"/>
      </w:pPr>
      <w:r>
        <w:rPr>
          <w:rFonts w:ascii="Times New Roman"/>
          <w:b w:val="false"/>
          <w:i w:val="false"/>
          <w:color w:val="000000"/>
          <w:sz w:val="28"/>
        </w:rPr>
        <w:t>
      14-3) бағалау туралы есеп нысаны мен мазмұнына қойылатын талаптарды әзірлеу және бекіту;</w:t>
      </w:r>
    </w:p>
    <w:bookmarkEnd w:id="23"/>
    <w:bookmarkStart w:name="z31" w:id="24"/>
    <w:p>
      <w:pPr>
        <w:spacing w:after="0"/>
        <w:ind w:left="0"/>
        <w:jc w:val="both"/>
      </w:pPr>
      <w:r>
        <w:rPr>
          <w:rFonts w:ascii="Times New Roman"/>
          <w:b w:val="false"/>
          <w:i w:val="false"/>
          <w:color w:val="000000"/>
          <w:sz w:val="28"/>
        </w:rPr>
        <w:t>
      14-4) бағалау туралы есеп сараптамасын өткізу тәртібін, сараптамалық қорытындыға қойылатын талаптарды және оны бекіту тәртібін әзірлеу және бекіту;";</w:t>
      </w:r>
    </w:p>
    <w:bookmarkEnd w:id="24"/>
    <w:bookmarkStart w:name="z32" w:id="25"/>
    <w:p>
      <w:pPr>
        <w:spacing w:after="0"/>
        <w:ind w:left="0"/>
        <w:jc w:val="both"/>
      </w:pPr>
      <w:r>
        <w:rPr>
          <w:rFonts w:ascii="Times New Roman"/>
          <w:b w:val="false"/>
          <w:i w:val="false"/>
          <w:color w:val="000000"/>
          <w:sz w:val="28"/>
        </w:rPr>
        <w:t>
      71) тармақша мынадай редакцияда жазылсын:</w:t>
      </w:r>
    </w:p>
    <w:bookmarkEnd w:id="25"/>
    <w:bookmarkStart w:name="z33" w:id="26"/>
    <w:p>
      <w:pPr>
        <w:spacing w:after="0"/>
        <w:ind w:left="0"/>
        <w:jc w:val="both"/>
      </w:pPr>
      <w:r>
        <w:rPr>
          <w:rFonts w:ascii="Times New Roman"/>
          <w:b w:val="false"/>
          <w:i w:val="false"/>
          <w:color w:val="000000"/>
          <w:sz w:val="28"/>
        </w:rPr>
        <w:t>
      "71) бухгалтерлiк есеп және қаржылық есептiлiк, аудиторлық және бағалау қызметтері мәселелері бойынша өзге де мемлекеттік органдармен және кәсіби ұйымдармен өзара іс-кимыл;";</w:t>
      </w:r>
    </w:p>
    <w:bookmarkEnd w:id="26"/>
    <w:bookmarkStart w:name="z34" w:id="27"/>
    <w:p>
      <w:pPr>
        <w:spacing w:after="0"/>
        <w:ind w:left="0"/>
        <w:jc w:val="both"/>
      </w:pPr>
      <w:r>
        <w:rPr>
          <w:rFonts w:ascii="Times New Roman"/>
          <w:b w:val="false"/>
          <w:i w:val="false"/>
          <w:color w:val="000000"/>
          <w:sz w:val="28"/>
        </w:rPr>
        <w:t>
      мынадай мазмұндағы 74-1), 74-2), 74-3), 74-4) және 74-5) тармақшалармен толықтырылсын:</w:t>
      </w:r>
    </w:p>
    <w:bookmarkEnd w:id="27"/>
    <w:bookmarkStart w:name="z35" w:id="28"/>
    <w:p>
      <w:pPr>
        <w:spacing w:after="0"/>
        <w:ind w:left="0"/>
        <w:jc w:val="both"/>
      </w:pPr>
      <w:r>
        <w:rPr>
          <w:rFonts w:ascii="Times New Roman"/>
          <w:b w:val="false"/>
          <w:i w:val="false"/>
          <w:color w:val="000000"/>
          <w:sz w:val="28"/>
        </w:rPr>
        <w:t>
      "74-1) бағалаушыларға, сарапшыларға кандидаттардың біліктіліктерін растау үшін біліктілік емтиханын өткізу қағидаларын бекіту;</w:t>
      </w:r>
    </w:p>
    <w:bookmarkEnd w:id="28"/>
    <w:bookmarkStart w:name="z36" w:id="29"/>
    <w:p>
      <w:pPr>
        <w:spacing w:after="0"/>
        <w:ind w:left="0"/>
        <w:jc w:val="both"/>
      </w:pPr>
      <w:r>
        <w:rPr>
          <w:rFonts w:ascii="Times New Roman"/>
          <w:b w:val="false"/>
          <w:i w:val="false"/>
          <w:color w:val="000000"/>
          <w:sz w:val="28"/>
        </w:rPr>
        <w:t>
      74-2) бағалау қызметі саласындағы реттеушілік әсерге талдау жүргізу;</w:t>
      </w:r>
    </w:p>
    <w:bookmarkEnd w:id="29"/>
    <w:bookmarkStart w:name="z37" w:id="30"/>
    <w:p>
      <w:pPr>
        <w:spacing w:after="0"/>
        <w:ind w:left="0"/>
        <w:jc w:val="both"/>
      </w:pPr>
      <w:r>
        <w:rPr>
          <w:rFonts w:ascii="Times New Roman"/>
          <w:b w:val="false"/>
          <w:i w:val="false"/>
          <w:color w:val="000000"/>
          <w:sz w:val="28"/>
        </w:rPr>
        <w:t>
      74-3) бағалау қызметі саласындағы оқытудың, кәсіптік қайта даярлаудың үлгілік бағдарламасын және сағаттар көлемін бекіту;</w:t>
      </w:r>
    </w:p>
    <w:bookmarkEnd w:id="30"/>
    <w:bookmarkStart w:name="z38" w:id="31"/>
    <w:p>
      <w:pPr>
        <w:spacing w:after="0"/>
        <w:ind w:left="0"/>
        <w:jc w:val="both"/>
      </w:pPr>
      <w:r>
        <w:rPr>
          <w:rFonts w:ascii="Times New Roman"/>
          <w:b w:val="false"/>
          <w:i w:val="false"/>
          <w:color w:val="000000"/>
          <w:sz w:val="28"/>
        </w:rPr>
        <w:t>
      74-4) бағалаушылар палаталарының қағидалары мен стандарттарын келісу;</w:t>
      </w:r>
    </w:p>
    <w:bookmarkEnd w:id="31"/>
    <w:bookmarkStart w:name="z39" w:id="32"/>
    <w:p>
      <w:pPr>
        <w:spacing w:after="0"/>
        <w:ind w:left="0"/>
        <w:jc w:val="both"/>
      </w:pPr>
      <w:r>
        <w:rPr>
          <w:rFonts w:ascii="Times New Roman"/>
          <w:b w:val="false"/>
          <w:i w:val="false"/>
          <w:color w:val="000000"/>
          <w:sz w:val="28"/>
        </w:rPr>
        <w:t>
      74-5) бағалаушылардың іскерлік және кәсіптік әдебінің үлгілік кодексін және бағалаушылар палатасының өз мүшелерінің "Қазақстан Республикасындағы бағалау қызметі туралы" Қазақстан Республикасының Заңын, бағалаушылар палатасының стандарттары мен қағидаларының талаптарын бұзуына қатысты өтініштерді қарастырудың талаптарын бекіту;";</w:t>
      </w:r>
    </w:p>
    <w:bookmarkEnd w:id="32"/>
    <w:bookmarkStart w:name="z40" w:id="33"/>
    <w:p>
      <w:pPr>
        <w:spacing w:after="0"/>
        <w:ind w:left="0"/>
        <w:jc w:val="both"/>
      </w:pPr>
      <w:r>
        <w:rPr>
          <w:rFonts w:ascii="Times New Roman"/>
          <w:b w:val="false"/>
          <w:i w:val="false"/>
          <w:color w:val="000000"/>
          <w:sz w:val="28"/>
        </w:rPr>
        <w:t>
      ведомстволардың функцияларында: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"119) құзыреті шегінде аудиторлық қызмет пен аккредиттелген кәсіби аудиторлық ұйымдардың және аудиторлық ұйымдардың қызметі, бағалау қызметі салаларында бағалаушылар палаталарының "Қазақстан Республикасындағы бағалау қызметі туралы" Қазақстан Республикасының Заңында көзделген талаптарды, бағалаушылар палатасының жарғысы мен өзі қабылдаған қағидалары мен стандарттарын орындауын мемлекеттік бақылауды жүзеге асыру;";</w:t>
      </w:r>
    </w:p>
    <w:bookmarkEnd w:id="34"/>
    <w:bookmarkStart w:name="z43" w:id="35"/>
    <w:p>
      <w:pPr>
        <w:spacing w:after="0"/>
        <w:ind w:left="0"/>
        <w:jc w:val="both"/>
      </w:pPr>
      <w:r>
        <w:rPr>
          <w:rFonts w:ascii="Times New Roman"/>
          <w:b w:val="false"/>
          <w:i w:val="false"/>
          <w:color w:val="000000"/>
          <w:sz w:val="28"/>
        </w:rPr>
        <w:t>
      мынадай мазмұндағы 125-1), 125-2), 125-3) және 125-4) тармақшалармен толықтырылсын:</w:t>
      </w:r>
    </w:p>
    <w:bookmarkEnd w:id="35"/>
    <w:bookmarkStart w:name="z44" w:id="36"/>
    <w:p>
      <w:pPr>
        <w:spacing w:after="0"/>
        <w:ind w:left="0"/>
        <w:jc w:val="both"/>
      </w:pPr>
      <w:r>
        <w:rPr>
          <w:rFonts w:ascii="Times New Roman"/>
          <w:b w:val="false"/>
          <w:i w:val="false"/>
          <w:color w:val="000000"/>
          <w:sz w:val="28"/>
        </w:rPr>
        <w:t>
      "125-1) бағалаушылар палаталарының қызметі туралы ақпаратты сұрату;</w:t>
      </w:r>
    </w:p>
    <w:bookmarkEnd w:id="36"/>
    <w:bookmarkStart w:name="z45" w:id="37"/>
    <w:p>
      <w:pPr>
        <w:spacing w:after="0"/>
        <w:ind w:left="0"/>
        <w:jc w:val="both"/>
      </w:pPr>
      <w:r>
        <w:rPr>
          <w:rFonts w:ascii="Times New Roman"/>
          <w:b w:val="false"/>
          <w:i w:val="false"/>
          <w:color w:val="000000"/>
          <w:sz w:val="28"/>
        </w:rPr>
        <w:t>
      125-2) біліктілік комиссиясының құрамына өкілдерді жіберу;</w:t>
      </w:r>
    </w:p>
    <w:bookmarkEnd w:id="37"/>
    <w:bookmarkStart w:name="z46" w:id="38"/>
    <w:p>
      <w:pPr>
        <w:spacing w:after="0"/>
        <w:ind w:left="0"/>
        <w:jc w:val="both"/>
      </w:pPr>
      <w:r>
        <w:rPr>
          <w:rFonts w:ascii="Times New Roman"/>
          <w:b w:val="false"/>
          <w:i w:val="false"/>
          <w:color w:val="000000"/>
          <w:sz w:val="28"/>
        </w:rPr>
        <w:t xml:space="preserve">
      125-3) бағалаушылар палатасын "Қазақстан Республикасындағы бағалау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мәжбүрлеп тарату туралы талап қоюды сотқа беру;";</w:t>
      </w:r>
    </w:p>
    <w:bookmarkEnd w:id="38"/>
    <w:bookmarkStart w:name="z47" w:id="39"/>
    <w:p>
      <w:pPr>
        <w:spacing w:after="0"/>
        <w:ind w:left="0"/>
        <w:jc w:val="both"/>
      </w:pPr>
      <w:r>
        <w:rPr>
          <w:rFonts w:ascii="Times New Roman"/>
          <w:b w:val="false"/>
          <w:i w:val="false"/>
          <w:color w:val="000000"/>
          <w:sz w:val="28"/>
        </w:rPr>
        <w:t>
      125-4) бағалаушылардың өзін-өзі реттейтін ұйымдарының тізілімін жүргізу;".</w:t>
      </w:r>
    </w:p>
    <w:bookmarkEnd w:id="39"/>
    <w:bookmarkStart w:name="z48" w:id="40"/>
    <w:p>
      <w:pPr>
        <w:spacing w:after="0"/>
        <w:ind w:left="0"/>
        <w:jc w:val="both"/>
      </w:pPr>
      <w:r>
        <w:rPr>
          <w:rFonts w:ascii="Times New Roman"/>
          <w:b w:val="false"/>
          <w:i w:val="false"/>
          <w:color w:val="000000"/>
          <w:sz w:val="28"/>
        </w:rPr>
        <w:t xml:space="preserve">
      4. "Сот-сараптама, адвокаттық және нотариаттық қызметті, мүлікті (зияткерлік меншік объектілерін, материалдық емес активтердің құнын қоспағанда) және зияткерлік меншік объектілерін, материалдық емес активтердің құнын бағалау жөніндегі қызметті лицензиялаудың кейбір мәселелері туралы" Қазақстан Республикасы Үкіметінің 2015 жылғы 26 қыркүйектегі № 790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51-52, 408-құжат):</w:t>
      </w:r>
    </w:p>
    <w:bookmarkEnd w:id="40"/>
    <w:bookmarkStart w:name="z49" w:id="41"/>
    <w:p>
      <w:pPr>
        <w:spacing w:after="0"/>
        <w:ind w:left="0"/>
        <w:jc w:val="both"/>
      </w:pPr>
      <w:r>
        <w:rPr>
          <w:rFonts w:ascii="Times New Roman"/>
          <w:b w:val="false"/>
          <w:i w:val="false"/>
          <w:color w:val="000000"/>
          <w:sz w:val="28"/>
        </w:rPr>
        <w:t>
      тақырыбы мынадай редакцияда жазылсын:</w:t>
      </w:r>
    </w:p>
    <w:bookmarkEnd w:id="41"/>
    <w:bookmarkStart w:name="z50" w:id="42"/>
    <w:p>
      <w:pPr>
        <w:spacing w:after="0"/>
        <w:ind w:left="0"/>
        <w:jc w:val="both"/>
      </w:pPr>
      <w:r>
        <w:rPr>
          <w:rFonts w:ascii="Times New Roman"/>
          <w:b w:val="false"/>
          <w:i w:val="false"/>
          <w:color w:val="000000"/>
          <w:sz w:val="28"/>
        </w:rPr>
        <w:t>
      "Сот-сараптама, адвокаттық және нотариаттық қызметті лицензиялаудың кейбір мәселелері туралы";</w:t>
      </w:r>
    </w:p>
    <w:bookmarkEnd w:id="42"/>
    <w:bookmarkStart w:name="z51" w:id="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және алтыншы абзацтары алып тасталсын;</w:t>
      </w:r>
    </w:p>
    <w:bookmarkEnd w:id="43"/>
    <w:bookmarkStart w:name="z52" w:id="4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абзацтары алып тасталсын.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