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b378" w14:textId="9bbb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2018 жылғы 12 шілдедегі № 424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осы қаулыға қосымшаға сәйкес редакциядағы Қазақстан Республикасының ескертпесімен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министрі Қалмұханбет Нұрмұханбетұлы Қасымовқа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ескертпемен қол қоюға уәкілеттік берілсін.</w:t>
      </w:r>
    </w:p>
    <w:bookmarkEnd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шілдедегі</w:t>
            </w:r>
            <w:r>
              <w:br/>
            </w:r>
            <w:r>
              <w:rPr>
                <w:rFonts w:ascii="Times New Roman"/>
                <w:b w:val="false"/>
                <w:i w:val="false"/>
                <w:color w:val="000000"/>
                <w:sz w:val="20"/>
              </w:rPr>
              <w:t>№ 424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(бұдан әрі – Келісім) қатысушы мемлекеттердің үкіметтеріТәуелсіз Мемлекеттер Достастығына қатысушы мемлекеттердің аумақтарындағы автокөлік құралдарына қылмыстық қолсұғушылықтарға қарсы іс-қимыл жүйесін жетілдіру мақсатында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7" w:id="5"/>
    <w:p>
      <w:pPr>
        <w:spacing w:after="0"/>
        <w:ind w:left="0"/>
        <w:jc w:val="left"/>
      </w:pPr>
      <w:r>
        <w:rPr>
          <w:rFonts w:ascii="Times New Roman"/>
          <w:b/>
          <w:i w:val="false"/>
          <w:color w:val="000000"/>
        </w:rPr>
        <w:t xml:space="preserve"> 1-бап</w:t>
      </w:r>
    </w:p>
    <w:bookmarkEnd w:id="5"/>
    <w:bookmarkStart w:name="z8" w:id="6"/>
    <w:p>
      <w:pPr>
        <w:spacing w:after="0"/>
        <w:ind w:left="0"/>
        <w:jc w:val="both"/>
      </w:pPr>
      <w:r>
        <w:rPr>
          <w:rFonts w:ascii="Times New Roman"/>
          <w:b w:val="false"/>
          <w:i w:val="false"/>
          <w:color w:val="000000"/>
          <w:sz w:val="28"/>
        </w:rPr>
        <w:t>
      Келісімге мынадай өзгерістер енгізілсін:</w:t>
      </w:r>
    </w:p>
    <w:bookmarkEnd w:id="6"/>
    <w:bookmarkStart w:name="z9" w:id="7"/>
    <w:p>
      <w:pPr>
        <w:spacing w:after="0"/>
        <w:ind w:left="0"/>
        <w:jc w:val="both"/>
      </w:pPr>
      <w:r>
        <w:rPr>
          <w:rFonts w:ascii="Times New Roman"/>
          <w:b w:val="false"/>
          <w:i w:val="false"/>
          <w:color w:val="000000"/>
          <w:sz w:val="28"/>
        </w:rPr>
        <w:t>
      1. Кіріспенің алтыншы абзацында "автокөлік құралдарын жымқыруды болғызбау және оларды қайтаруды қамтамасыз ету үшін" деген сөздер "автокөлік құралдарын жымқыруға қарсы күрестегі және оларды қайтаруды қамтамасыз етудегі" деген сөздермен ауыстырылсын.</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1-баптың</w:t>
      </w:r>
      <w:r>
        <w:rPr>
          <w:rFonts w:ascii="Times New Roman"/>
          <w:b w:val="false"/>
          <w:i w:val="false"/>
          <w:color w:val="000000"/>
          <w:sz w:val="28"/>
        </w:rPr>
        <w:t xml:space="preserve"> жетінші абзацында "жымқырылған автокөлік құралын қайтару туралы сұрау салуларды осы келісімге сәйкес жіберуге және оларды қайтару туралы шешімдер қабылдауға" деген сөздер "автокөлік құралдарын жымқыруға қарсы күресті ұйымдастыру және оларды қайтаруды қамтамасыз ету мақсатында, осы келісімге сәйкес сұрау салуды жіберуге, сондай-ақ автокөлік құралдарын қайтару туралы шешімдер қабылдауға немесе автокөлік құралы иесінің оны қайтаруға мүдделі еместігі туралы хабардар етуге" деген сөздермен ауыстырылсын.</w:t>
      </w:r>
    </w:p>
    <w:bookmarkEnd w:id="8"/>
    <w:bookmarkStart w:name="z11" w:id="9"/>
    <w:p>
      <w:pPr>
        <w:spacing w:after="0"/>
        <w:ind w:left="0"/>
        <w:jc w:val="both"/>
      </w:pPr>
      <w:r>
        <w:rPr>
          <w:rFonts w:ascii="Times New Roman"/>
          <w:b w:val="false"/>
          <w:i w:val="false"/>
          <w:color w:val="000000"/>
          <w:sz w:val="28"/>
        </w:rPr>
        <w:t>
      3. 1-баптың сегізінші абзацы:</w:t>
      </w:r>
    </w:p>
    <w:bookmarkEnd w:id="9"/>
    <w:p>
      <w:pPr>
        <w:spacing w:after="0"/>
        <w:ind w:left="0"/>
        <w:jc w:val="both"/>
      </w:pPr>
      <w:r>
        <w:rPr>
          <w:rFonts w:ascii="Times New Roman"/>
          <w:b w:val="false"/>
          <w:i w:val="false"/>
          <w:color w:val="000000"/>
          <w:sz w:val="28"/>
        </w:rPr>
        <w:t>
      "сәйкес" деген сөзденкейін "автокөлік құралдарын жымқыруға қарсы күресті," деген сөздермен толықтырылсын;</w:t>
      </w:r>
    </w:p>
    <w:p>
      <w:pPr>
        <w:spacing w:after="0"/>
        <w:ind w:left="0"/>
        <w:jc w:val="both"/>
      </w:pPr>
      <w:r>
        <w:rPr>
          <w:rFonts w:ascii="Times New Roman"/>
          <w:b w:val="false"/>
          <w:i w:val="false"/>
          <w:color w:val="000000"/>
          <w:sz w:val="28"/>
        </w:rPr>
        <w:t>
      "жүзеге асыруға" деген сөздерден кейін ", сондай-ақ басқа Тараптардың ақпараттық дерекқорларындағы автокөлік құралдары туралы мәліметтерді алуға" деген сөздермен толықтырылсын.</w:t>
      </w:r>
    </w:p>
    <w:bookmarkStart w:name="z12" w:id="1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3-баптың</w:t>
      </w:r>
      <w:r>
        <w:rPr>
          <w:rFonts w:ascii="Times New Roman"/>
          <w:b w:val="false"/>
          <w:i w:val="false"/>
          <w:color w:val="000000"/>
          <w:sz w:val="28"/>
        </w:rPr>
        <w:t xml:space="preserve">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"2. Тараптардың әрқайсысы орталық құзыретті органды жәнеосы Келісімнің ережелерін (шешілетін мәселелер шеңберін көрсете отырып) іске асыруға жауапты құзыретті органдарды айқындайды және ол туралы депозитарийді хабардар етеді.".</w:t>
      </w:r>
    </w:p>
    <w:bookmarkStart w:name="z13" w:id="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4-баптың</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End w:id="11"/>
    <w:p>
      <w:pPr>
        <w:spacing w:after="0"/>
        <w:ind w:left="0"/>
        <w:jc w:val="both"/>
      </w:pPr>
      <w:r>
        <w:rPr>
          <w:rFonts w:ascii="Times New Roman"/>
          <w:b w:val="false"/>
          <w:i w:val="false"/>
          <w:color w:val="000000"/>
          <w:sz w:val="28"/>
        </w:rPr>
        <w:t>
      бірінші абзацта "автокөлік құралдары туралы ақпараттық дерекқорды қолдауды қамтамасыз етеді, онда мынадай:" деген сөздер "автокөлік құралдары туралы ақпараттық дерекқорды қалыптастыруды және қолдауды қамтамасыз етеді,ол:" деген сөздермен ауыстырылып, г) тармақшасындағы "туралы мәліметтер қамтылуға тиіс." деген сөздер "туралы;" деген сөзбен ауыстырылсын;</w:t>
      </w:r>
    </w:p>
    <w:p>
      <w:pPr>
        <w:spacing w:after="0"/>
        <w:ind w:left="0"/>
        <w:jc w:val="both"/>
      </w:pPr>
      <w:r>
        <w:rPr>
          <w:rFonts w:ascii="Times New Roman"/>
          <w:b w:val="false"/>
          <w:i w:val="false"/>
          <w:color w:val="000000"/>
          <w:sz w:val="28"/>
        </w:rPr>
        <w:t>
      "а" тармақшасы "туралы" деген сөздің алдынан ", олардың идентификаттау нөмірлері, тіркеу құжаттары және тіркеу белгілері" деген сөздермен толықтырылсын;</w:t>
      </w:r>
    </w:p>
    <w:p>
      <w:pPr>
        <w:spacing w:after="0"/>
        <w:ind w:left="0"/>
        <w:jc w:val="both"/>
      </w:pPr>
      <w:r>
        <w:rPr>
          <w:rFonts w:ascii="Times New Roman"/>
          <w:b w:val="false"/>
          <w:i w:val="false"/>
          <w:color w:val="000000"/>
          <w:sz w:val="28"/>
        </w:rPr>
        <w:t>
      мынадай мазмұндағы "д", "е", "ж", "з" тармақшаларымен толықтырылсын:</w:t>
      </w:r>
    </w:p>
    <w:p>
      <w:pPr>
        <w:spacing w:after="0"/>
        <w:ind w:left="0"/>
        <w:jc w:val="both"/>
      </w:pPr>
      <w:r>
        <w:rPr>
          <w:rFonts w:ascii="Times New Roman"/>
          <w:b w:val="false"/>
          <w:i w:val="false"/>
          <w:color w:val="000000"/>
          <w:sz w:val="28"/>
        </w:rPr>
        <w:t>
      "д) есептен шығарылған автокөлік құралдары туралы;</w:t>
      </w:r>
    </w:p>
    <w:p>
      <w:pPr>
        <w:spacing w:after="0"/>
        <w:ind w:left="0"/>
        <w:jc w:val="both"/>
      </w:pPr>
      <w:r>
        <w:rPr>
          <w:rFonts w:ascii="Times New Roman"/>
          <w:b w:val="false"/>
          <w:i w:val="false"/>
          <w:color w:val="000000"/>
          <w:sz w:val="28"/>
        </w:rPr>
        <w:t>
      е) мемлекеттік шекараны кесіп өтетін автокөлік құралдары туралы;</w:t>
      </w:r>
    </w:p>
    <w:p>
      <w:pPr>
        <w:spacing w:after="0"/>
        <w:ind w:left="0"/>
        <w:jc w:val="both"/>
      </w:pPr>
      <w:r>
        <w:rPr>
          <w:rFonts w:ascii="Times New Roman"/>
          <w:b w:val="false"/>
          <w:i w:val="false"/>
          <w:color w:val="000000"/>
          <w:sz w:val="28"/>
        </w:rPr>
        <w:t>
      ж) заңнамаға сәйкес мемлекеттік шекараны кесіп өту кезінде мәліметтері кеден органдарының ақпараттық дерекқорларына енгізілуі тиіс автокөлік құралдары туралы;</w:t>
      </w:r>
    </w:p>
    <w:p>
      <w:pPr>
        <w:spacing w:after="0"/>
        <w:ind w:left="0"/>
        <w:jc w:val="both"/>
      </w:pPr>
      <w:r>
        <w:rPr>
          <w:rFonts w:ascii="Times New Roman"/>
          <w:b w:val="false"/>
          <w:i w:val="false"/>
          <w:color w:val="000000"/>
          <w:sz w:val="28"/>
        </w:rPr>
        <w:t>
      з) жол-көлік оқиғасы, өрт, дүлей зілзала және өзге де жағдаяттар немесе үшінші тұлғалардың әрекеттері салдарынан зақымданған, оның ішінде конструкциялық жарамсыз болып қалған автокөлік құралдары туралы мәліметтер болған кезде,оларды қамтиды.".</w:t>
      </w:r>
    </w:p>
    <w:bookmarkStart w:name="z14" w:id="12"/>
    <w:p>
      <w:pPr>
        <w:spacing w:after="0"/>
        <w:ind w:left="0"/>
        <w:jc w:val="both"/>
      </w:pPr>
      <w:r>
        <w:rPr>
          <w:rFonts w:ascii="Times New Roman"/>
          <w:b w:val="false"/>
          <w:i w:val="false"/>
          <w:color w:val="000000"/>
          <w:sz w:val="28"/>
        </w:rPr>
        <w:t xml:space="preserve">
      6. 4-баптың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2"/>
    <w:p>
      <w:pPr>
        <w:spacing w:after="0"/>
        <w:ind w:left="0"/>
        <w:jc w:val="both"/>
      </w:pPr>
      <w:r>
        <w:rPr>
          <w:rFonts w:ascii="Times New Roman"/>
          <w:b w:val="false"/>
          <w:i w:val="false"/>
          <w:color w:val="000000"/>
          <w:sz w:val="28"/>
        </w:rPr>
        <w:t>
      "2. Тараптардың әрқайсысы ақпараттық технологияларды пайдалана отырып, басқа Тараптардың құзыретті органдарының жоғарыда көрсетілген ақпараттық дерекқорлардағы мәліметтерді нақты уақыт режимінде алу, сондай-ақ басқа Тараптардың құзыретті органдарының сұрау салуы бойынша және бастамашылық тәртіппен автокөлік құралдарын жымқыруға қарсы күресте қызығушылық танытатын өзге де ақпаратты жедел беру мүмкіндігін қамтамасыз етеді.</w:t>
      </w:r>
    </w:p>
    <w:p>
      <w:pPr>
        <w:spacing w:after="0"/>
        <w:ind w:left="0"/>
        <w:jc w:val="both"/>
      </w:pPr>
      <w:r>
        <w:rPr>
          <w:rFonts w:ascii="Times New Roman"/>
          <w:b w:val="false"/>
          <w:i w:val="false"/>
          <w:color w:val="000000"/>
          <w:sz w:val="28"/>
        </w:rPr>
        <w:t>
      Жоғарыда көрсетілген ақпараттық дерекқорлардан мәліметтер алу туралы сұрау салу мынадай мәліметтерді қамтуға тиіс:</w:t>
      </w:r>
    </w:p>
    <w:p>
      <w:pPr>
        <w:spacing w:after="0"/>
        <w:ind w:left="0"/>
        <w:jc w:val="both"/>
      </w:pPr>
      <w:r>
        <w:rPr>
          <w:rFonts w:ascii="Times New Roman"/>
          <w:b w:val="false"/>
          <w:i w:val="false"/>
          <w:color w:val="000000"/>
          <w:sz w:val="28"/>
        </w:rPr>
        <w:t>
      1) сұрау салушы құзыретті органның және оған сұрау салу жіберілетін, сұрау салынатын құзыретті органның атауы;</w:t>
      </w:r>
    </w:p>
    <w:p>
      <w:pPr>
        <w:spacing w:after="0"/>
        <w:ind w:left="0"/>
        <w:jc w:val="both"/>
      </w:pPr>
      <w:r>
        <w:rPr>
          <w:rFonts w:ascii="Times New Roman"/>
          <w:b w:val="false"/>
          <w:i w:val="false"/>
          <w:color w:val="000000"/>
          <w:sz w:val="28"/>
        </w:rPr>
        <w:t>
      2) Келісімнің тармағына сілтеме;</w:t>
      </w:r>
    </w:p>
    <w:p>
      <w:pPr>
        <w:spacing w:after="0"/>
        <w:ind w:left="0"/>
        <w:jc w:val="both"/>
      </w:pPr>
      <w:r>
        <w:rPr>
          <w:rFonts w:ascii="Times New Roman"/>
          <w:b w:val="false"/>
          <w:i w:val="false"/>
          <w:color w:val="000000"/>
          <w:sz w:val="28"/>
        </w:rPr>
        <w:t>
      3) істің мәнін қысқаша баяндау;</w:t>
      </w:r>
    </w:p>
    <w:p>
      <w:pPr>
        <w:spacing w:after="0"/>
        <w:ind w:left="0"/>
        <w:jc w:val="both"/>
      </w:pPr>
      <w:r>
        <w:rPr>
          <w:rFonts w:ascii="Times New Roman"/>
          <w:b w:val="false"/>
          <w:i w:val="false"/>
          <w:color w:val="000000"/>
          <w:sz w:val="28"/>
        </w:rPr>
        <w:t>
      4) ақпараттық дерекқорлардан сұрау салынатын мәліметтердің тізбесі.</w:t>
      </w:r>
    </w:p>
    <w:p>
      <w:pPr>
        <w:spacing w:after="0"/>
        <w:ind w:left="0"/>
        <w:jc w:val="both"/>
      </w:pPr>
      <w:r>
        <w:rPr>
          <w:rFonts w:ascii="Times New Roman"/>
          <w:b w:val="false"/>
          <w:i w:val="false"/>
          <w:color w:val="000000"/>
          <w:sz w:val="28"/>
        </w:rPr>
        <w:t>
      Сұрау салу жазбаша түрде ресімделеді және оған сұрау салушы құзыретті органның бастығы (басшысы) немесе оның орынбасары қол қояды.</w:t>
      </w:r>
    </w:p>
    <w:p>
      <w:pPr>
        <w:spacing w:after="0"/>
        <w:ind w:left="0"/>
        <w:jc w:val="both"/>
      </w:pPr>
      <w:r>
        <w:rPr>
          <w:rFonts w:ascii="Times New Roman"/>
          <w:b w:val="false"/>
          <w:i w:val="false"/>
          <w:color w:val="000000"/>
          <w:sz w:val="28"/>
        </w:rPr>
        <w:t>
      Сұрау салу оны алған күннен бастап бір айдан аспайтын мерзімде орындалады. Осы мерзімді қысқарту қажет болған кезде сұрау салу мәтінінде себептеріжәне сұрау салуды орындаудың қажетті мерзімі көрсетіле отырып, тиісті ескертпе жасалады.</w:t>
      </w:r>
    </w:p>
    <w:p>
      <w:pPr>
        <w:spacing w:after="0"/>
        <w:ind w:left="0"/>
        <w:jc w:val="both"/>
      </w:pPr>
      <w:r>
        <w:rPr>
          <w:rFonts w:ascii="Times New Roman"/>
          <w:b w:val="false"/>
          <w:i w:val="false"/>
          <w:color w:val="000000"/>
          <w:sz w:val="28"/>
        </w:rPr>
        <w:t>
      Егер:</w:t>
      </w:r>
    </w:p>
    <w:p>
      <w:pPr>
        <w:spacing w:after="0"/>
        <w:ind w:left="0"/>
        <w:jc w:val="both"/>
      </w:pPr>
      <w:r>
        <w:rPr>
          <w:rFonts w:ascii="Times New Roman"/>
          <w:b w:val="false"/>
          <w:i w:val="false"/>
          <w:color w:val="000000"/>
          <w:sz w:val="28"/>
        </w:rPr>
        <w:t>
      1) сұрау салу осы тармақтың екінші абзацында көрсетілген нысанға сәйкес келмесе;</w:t>
      </w:r>
    </w:p>
    <w:p>
      <w:pPr>
        <w:spacing w:after="0"/>
        <w:ind w:left="0"/>
        <w:jc w:val="both"/>
      </w:pPr>
      <w:r>
        <w:rPr>
          <w:rFonts w:ascii="Times New Roman"/>
          <w:b w:val="false"/>
          <w:i w:val="false"/>
          <w:color w:val="000000"/>
          <w:sz w:val="28"/>
        </w:rPr>
        <w:t>
      2) сұрау салуды орындау егемендікке, ұлттық қауіпсіздікке нұқсан келтіруі мүмкін болса, Тараптың заңнамасына немесе Тараптардың халықаралық шарттарына қайшы келсе;</w:t>
      </w:r>
    </w:p>
    <w:p>
      <w:pPr>
        <w:spacing w:after="0"/>
        <w:ind w:left="0"/>
        <w:jc w:val="both"/>
      </w:pPr>
      <w:r>
        <w:rPr>
          <w:rFonts w:ascii="Times New Roman"/>
          <w:b w:val="false"/>
          <w:i w:val="false"/>
          <w:color w:val="000000"/>
          <w:sz w:val="28"/>
        </w:rPr>
        <w:t>
      3) сұрау салынатын құзыретті органға байланысты емес себептермен сұрау салудан орындауы объективті түрде мүмкін болмаса, сұрау салу бойынша ақпаратты беруден бас тартылуы мүмкін.</w:t>
      </w:r>
    </w:p>
    <w:p>
      <w:pPr>
        <w:spacing w:after="0"/>
        <w:ind w:left="0"/>
        <w:jc w:val="both"/>
      </w:pPr>
      <w:r>
        <w:rPr>
          <w:rFonts w:ascii="Times New Roman"/>
          <w:b w:val="false"/>
          <w:i w:val="false"/>
          <w:color w:val="000000"/>
          <w:sz w:val="28"/>
        </w:rPr>
        <w:t>
      Сұрау салушы құзыретті орган сұрау салуды орындаудан бас тарту туралы, сондай-ақ бас тарту себептері туралы жазбаша нысанда дереу хабардар етіледі.".</w:t>
      </w:r>
    </w:p>
    <w:bookmarkStart w:name="z15" w:id="13"/>
    <w:p>
      <w:pPr>
        <w:spacing w:after="0"/>
        <w:ind w:left="0"/>
        <w:jc w:val="both"/>
      </w:pPr>
      <w:r>
        <w:rPr>
          <w:rFonts w:ascii="Times New Roman"/>
          <w:b w:val="false"/>
          <w:i w:val="false"/>
          <w:color w:val="000000"/>
          <w:sz w:val="28"/>
        </w:rPr>
        <w:t>
      7. 4-бап мынадай мазмұндағы 3-тармақпен толықтырылсын:</w:t>
      </w:r>
    </w:p>
    <w:bookmarkEnd w:id="13"/>
    <w:p>
      <w:pPr>
        <w:spacing w:after="0"/>
        <w:ind w:left="0"/>
        <w:jc w:val="both"/>
      </w:pPr>
      <w:r>
        <w:rPr>
          <w:rFonts w:ascii="Times New Roman"/>
          <w:b w:val="false"/>
          <w:i w:val="false"/>
          <w:color w:val="000000"/>
          <w:sz w:val="28"/>
        </w:rPr>
        <w:t>
      "3. Жоғарыда көрсетілген ақпараттық дерекқорлардағы мәліметтерді алу және беру тәртібі жеке құжатпен айқындалады.".</w:t>
      </w:r>
    </w:p>
    <w:bookmarkStart w:name="z16" w:id="1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7-баптың</w:t>
      </w: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End w:id="14"/>
    <w:p>
      <w:pPr>
        <w:spacing w:after="0"/>
        <w:ind w:left="0"/>
        <w:jc w:val="both"/>
      </w:pPr>
      <w:r>
        <w:rPr>
          <w:rFonts w:ascii="Times New Roman"/>
          <w:b w:val="false"/>
          <w:i w:val="false"/>
          <w:color w:val="000000"/>
          <w:sz w:val="28"/>
        </w:rPr>
        <w:t>
      "жібере алады" деген сөздер "жібереді" деген сөзбен ауыстырылсын;</w:t>
      </w:r>
    </w:p>
    <w:p>
      <w:pPr>
        <w:spacing w:after="0"/>
        <w:ind w:left="0"/>
        <w:jc w:val="both"/>
      </w:pPr>
      <w:r>
        <w:rPr>
          <w:rFonts w:ascii="Times New Roman"/>
          <w:b w:val="false"/>
          <w:i w:val="false"/>
          <w:color w:val="000000"/>
          <w:sz w:val="28"/>
        </w:rPr>
        <w:t>
      "жібереді" деген сөзден кейін "не автокөлік құралы иесінің оны қайтаруға мүдделі еместігі туралы жазбаша хабардар етеді" деген сөздермен толықтырылсын.</w:t>
      </w:r>
    </w:p>
    <w:bookmarkStart w:name="z17" w:id="1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8-баптың</w:t>
      </w:r>
      <w:r>
        <w:rPr>
          <w:rFonts w:ascii="Times New Roman"/>
          <w:b w:val="false"/>
          <w:i w:val="false"/>
          <w:color w:val="000000"/>
          <w:sz w:val="28"/>
        </w:rPr>
        <w:t xml:space="preserve"> </w:t>
      </w:r>
      <w:r>
        <w:rPr>
          <w:rFonts w:ascii="Times New Roman"/>
          <w:b w:val="false"/>
          <w:i w:val="false"/>
          <w:color w:val="000000"/>
          <w:sz w:val="28"/>
        </w:rPr>
        <w:t>2-тармағында</w:t>
      </w:r>
      <w:r>
        <w:rPr>
          <w:rFonts w:ascii="Times New Roman"/>
          <w:b w:val="false"/>
          <w:i w:val="false"/>
          <w:color w:val="000000"/>
          <w:sz w:val="28"/>
        </w:rPr>
        <w:t xml:space="preserve"> "жиырма" деген сөз "отыз" деген сөзбен ауыстырылсын.</w:t>
      </w:r>
    </w:p>
    <w:bookmarkEnd w:id="15"/>
    <w:bookmarkStart w:name="z18" w:id="16"/>
    <w:p>
      <w:pPr>
        <w:spacing w:after="0"/>
        <w:ind w:left="0"/>
        <w:jc w:val="both"/>
      </w:pPr>
      <w:r>
        <w:rPr>
          <w:rFonts w:ascii="Times New Roman"/>
          <w:b w:val="false"/>
          <w:i w:val="false"/>
          <w:color w:val="000000"/>
          <w:sz w:val="28"/>
        </w:rPr>
        <w:t xml:space="preserve">
      10. 8-баптың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16"/>
    <w:p>
      <w:pPr>
        <w:spacing w:after="0"/>
        <w:ind w:left="0"/>
        <w:jc w:val="both"/>
      </w:pPr>
      <w:r>
        <w:rPr>
          <w:rFonts w:ascii="Times New Roman"/>
          <w:b w:val="false"/>
          <w:i w:val="false"/>
          <w:color w:val="000000"/>
          <w:sz w:val="28"/>
        </w:rPr>
        <w:t>
      "3. Қосымша ақпарат алғаннан кейін сұрау салынатын Тараптың орталық құзыретті органы отыз күн ішінде сұрау салушы Тараптың орталық құзыретті органына сұрау салуды қараудың нәтижелері туралы хабарлайды.".</w:t>
      </w:r>
    </w:p>
    <w:bookmarkStart w:name="z19" w:id="17"/>
    <w:p>
      <w:pPr>
        <w:spacing w:after="0"/>
        <w:ind w:left="0"/>
        <w:jc w:val="both"/>
      </w:pPr>
      <w:r>
        <w:rPr>
          <w:rFonts w:ascii="Times New Roman"/>
          <w:b w:val="false"/>
          <w:i w:val="false"/>
          <w:color w:val="000000"/>
          <w:sz w:val="28"/>
        </w:rPr>
        <w:t xml:space="preserve">
      11. 9-баптың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End w:id="17"/>
    <w:p>
      <w:pPr>
        <w:spacing w:after="0"/>
        <w:ind w:left="0"/>
        <w:jc w:val="both"/>
      </w:pPr>
      <w:r>
        <w:rPr>
          <w:rFonts w:ascii="Times New Roman"/>
          <w:b w:val="false"/>
          <w:i w:val="false"/>
          <w:color w:val="000000"/>
          <w:sz w:val="28"/>
        </w:rPr>
        <w:t>
      "2. Осы Келісімнің 5-бабының 1-тармағында көзделген хабарламаны алған сәттен бастап бір жыл өткен соң талап етілмеген автокөлік құралы, сол сияқты меншік иесінің оны қайтаруға мүдделі еместігі туралы хабарлама келіп түскен автокөлік құралы өз аумағында табылған және тұрған Тараптың заңнамасына сәйкес осы Тараптың кірісіне алынуы мүмкін.".</w:t>
      </w:r>
    </w:p>
    <w:bookmarkStart w:name="z20" w:id="18"/>
    <w:p>
      <w:pPr>
        <w:spacing w:after="0"/>
        <w:ind w:left="0"/>
        <w:jc w:val="both"/>
      </w:pPr>
      <w:r>
        <w:rPr>
          <w:rFonts w:ascii="Times New Roman"/>
          <w:b w:val="false"/>
          <w:i w:val="false"/>
          <w:color w:val="000000"/>
          <w:sz w:val="28"/>
        </w:rPr>
        <w:t xml:space="preserve">
      12. 11-баптың </w:t>
      </w:r>
      <w:r>
        <w:rPr>
          <w:rFonts w:ascii="Times New Roman"/>
          <w:b w:val="false"/>
          <w:i w:val="false"/>
          <w:color w:val="000000"/>
          <w:sz w:val="28"/>
        </w:rPr>
        <w:t>1-тармағында</w:t>
      </w:r>
      <w:r>
        <w:rPr>
          <w:rFonts w:ascii="Times New Roman"/>
          <w:b w:val="false"/>
          <w:i w:val="false"/>
          <w:color w:val="000000"/>
          <w:sz w:val="28"/>
        </w:rPr>
        <w:t xml:space="preserve"> "б" және "в" тармақшалары алып тасталсын.</w:t>
      </w:r>
    </w:p>
    <w:bookmarkEnd w:id="18"/>
    <w:bookmarkStart w:name="z21" w:id="19"/>
    <w:p>
      <w:pPr>
        <w:spacing w:after="0"/>
        <w:ind w:left="0"/>
        <w:jc w:val="left"/>
      </w:pPr>
      <w:r>
        <w:rPr>
          <w:rFonts w:ascii="Times New Roman"/>
          <w:b/>
          <w:i w:val="false"/>
          <w:color w:val="000000"/>
        </w:rPr>
        <w:t xml:space="preserve"> 2-бап</w:t>
      </w:r>
    </w:p>
    <w:bookmarkEnd w:id="19"/>
    <w:bookmarkStart w:name="z22" w:id="20"/>
    <w:p>
      <w:pPr>
        <w:spacing w:after="0"/>
        <w:ind w:left="0"/>
        <w:jc w:val="both"/>
      </w:pPr>
      <w:r>
        <w:rPr>
          <w:rFonts w:ascii="Times New Roman"/>
          <w:b w:val="false"/>
          <w:i w:val="false"/>
          <w:color w:val="000000"/>
          <w:sz w:val="28"/>
        </w:rPr>
        <w:t>
      Осы Хаттама қол қойылған күнінен бастап 60 күннен кейін уақытша қолданылады және оның күшіне енуі үшін қажетті мемлекетішілік рәсімдерді оған қол қойған Тараптардың орындағаны туралы үшінші хабарламаны депозитарий алған күннен бастап 30 күн өткен соң күшіне енеді.</w:t>
      </w:r>
    </w:p>
    <w:bookmarkEnd w:id="20"/>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p>
      <w:pPr>
        <w:spacing w:after="0"/>
        <w:ind w:left="0"/>
        <w:jc w:val="both"/>
      </w:pPr>
      <w:r>
        <w:rPr>
          <w:rFonts w:ascii="Times New Roman"/>
          <w:b w:val="false"/>
          <w:i w:val="false"/>
          <w:color w:val="000000"/>
          <w:sz w:val="28"/>
        </w:rPr>
        <w:t>
      Осы Хаттамаға қол қою кезінде кез келген мемлекет оны осы баптың бірінші абзацында көзделгеннен өзге күннен бастап уақытша қолданатынын мәлімдеуге құқылы.</w:t>
      </w:r>
    </w:p>
    <w:bookmarkStart w:name="z23" w:id="21"/>
    <w:p>
      <w:pPr>
        <w:spacing w:after="0"/>
        <w:ind w:left="0"/>
        <w:jc w:val="left"/>
      </w:pPr>
      <w:r>
        <w:rPr>
          <w:rFonts w:ascii="Times New Roman"/>
          <w:b/>
          <w:i w:val="false"/>
          <w:color w:val="000000"/>
        </w:rPr>
        <w:t xml:space="preserve"> 3-бап</w:t>
      </w:r>
    </w:p>
    <w:bookmarkEnd w:id="21"/>
    <w:bookmarkStart w:name="z24" w:id="22"/>
    <w:p>
      <w:pPr>
        <w:spacing w:after="0"/>
        <w:ind w:left="0"/>
        <w:jc w:val="both"/>
      </w:pPr>
      <w:r>
        <w:rPr>
          <w:rFonts w:ascii="Times New Roman"/>
          <w:b w:val="false"/>
          <w:i w:val="false"/>
          <w:color w:val="000000"/>
          <w:sz w:val="28"/>
        </w:rPr>
        <w:t>
      Осы Хаттамакүшіне енгеннен кейін қосылу туралы құжатты депозитарийге беру арқылы Тәуелсіз Мемлекеттер Достастығына қатысушы кез келген мемлекеттің қосылуы үшін ашық.</w:t>
      </w:r>
    </w:p>
    <w:bookmarkEnd w:id="22"/>
    <w:p>
      <w:pPr>
        <w:spacing w:after="0"/>
        <w:ind w:left="0"/>
        <w:jc w:val="both"/>
      </w:pPr>
      <w:r>
        <w:rPr>
          <w:rFonts w:ascii="Times New Roman"/>
          <w:b w:val="false"/>
          <w:i w:val="false"/>
          <w:color w:val="000000"/>
          <w:sz w:val="28"/>
        </w:rPr>
        <w:t>
      Қосылатын мемлекет үшін Хаттама депозитарий қосылу туралы құжатты алған күнінен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жылғы қаласында орыс тілінде бір төлнұсқа данада жасалды. Төлнұсқа данаТәуелсіз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Әзербайжан Республикасының</w:t>
            </w:r>
            <w:r>
              <w:br/>
            </w: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w:t>
            </w:r>
            <w:r>
              <w:br/>
            </w:r>
            <w:r>
              <w:rPr>
                <w:rFonts w:ascii="Times New Roman"/>
                <w:b w:val="false"/>
                <w:i w:val="false"/>
                <w:color w:val="000000"/>
                <w:sz w:val="20"/>
              </w:rPr>
              <w:t>
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Тәжікстан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Түрікменстан</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Өзбекстан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Украина</w:t>
            </w:r>
            <w:r>
              <w:br/>
            </w:r>
            <w:r>
              <w:rPr>
                <w:rFonts w:ascii="Times New Roman"/>
                <w:b w:val="false"/>
                <w:i w:val="false"/>
                <w:color w:val="000000"/>
                <w:sz w:val="20"/>
              </w:rPr>
              <w:t>
</w:t>
            </w:r>
            <w:r>
              <w:rPr>
                <w:rFonts w:ascii="Times New Roman"/>
                <w:b/>
                <w:i w:val="false"/>
                <w:color w:val="000000"/>
                <w:sz w:val="20"/>
              </w:rPr>
              <w:t>Үкіметі үшін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Молдова Республикасының</w:t>
            </w:r>
            <w:r>
              <w:br/>
            </w:r>
            <w:r>
              <w:rPr>
                <w:rFonts w:ascii="Times New Roman"/>
                <w:b w:val="false"/>
                <w:i w:val="false"/>
                <w:color w:val="000000"/>
                <w:sz w:val="20"/>
              </w:rPr>
              <w:t>
</w:t>
            </w:r>
            <w:r>
              <w:rPr>
                <w:rFonts w:ascii="Times New Roman"/>
                <w:b/>
                <w:i w:val="false"/>
                <w:color w:val="000000"/>
                <w:sz w:val="20"/>
              </w:rPr>
              <w:t>Үкіметі үшін</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12 шілдедегі</w:t>
            </w:r>
            <w:r>
              <w:br/>
            </w:r>
            <w:r>
              <w:rPr>
                <w:rFonts w:ascii="Times New Roman"/>
                <w:b w:val="false"/>
                <w:i w:val="false"/>
                <w:color w:val="000000"/>
                <w:sz w:val="20"/>
              </w:rPr>
              <w:t>№ 424 қаулысына</w:t>
            </w:r>
            <w:r>
              <w:br/>
            </w:r>
            <w:r>
              <w:rPr>
                <w:rFonts w:ascii="Times New Roman"/>
                <w:b w:val="false"/>
                <w:i w:val="false"/>
                <w:color w:val="000000"/>
                <w:sz w:val="20"/>
              </w:rPr>
              <w:t>қосымша</w:t>
            </w:r>
          </w:p>
        </w:tc>
      </w:tr>
    </w:tbl>
    <w:bookmarkStart w:name="z26" w:id="23"/>
    <w:p>
      <w:pPr>
        <w:spacing w:after="0"/>
        <w:ind w:left="0"/>
        <w:jc w:val="left"/>
      </w:pPr>
      <w:r>
        <w:rPr>
          <w:rFonts w:ascii="Times New Roman"/>
          <w:b/>
          <w:i w:val="false"/>
          <w:color w:val="000000"/>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хаттамаға Қазақстан Республикасының ескертпесі</w:t>
      </w:r>
    </w:p>
    <w:bookmarkEnd w:id="23"/>
    <w:bookmarkStart w:name="z27" w:id="24"/>
    <w:p>
      <w:pPr>
        <w:spacing w:after="0"/>
        <w:ind w:left="0"/>
        <w:jc w:val="both"/>
      </w:pPr>
      <w:r>
        <w:rPr>
          <w:rFonts w:ascii="Times New Roman"/>
          <w:b w:val="false"/>
          <w:i w:val="false"/>
          <w:color w:val="000000"/>
          <w:sz w:val="28"/>
        </w:rPr>
        <w:t xml:space="preserve">
      "2005 жылғы 25 қарашадағы Тәуелсіз Мемлекеттер Достастығына қатысушы мемлекеттердің автокөлік құралдарын жымқыруға қарсы күрестегі және оларды қайтаруды қамтамасыз етудегі ынтымақтастығы туралы келісімге өзгерістер енгізу туралы хаттаманың </w:t>
      </w:r>
      <w:r>
        <w:rPr>
          <w:rFonts w:ascii="Times New Roman"/>
          <w:b w:val="false"/>
          <w:i w:val="false"/>
          <w:color w:val="000000"/>
          <w:sz w:val="28"/>
        </w:rPr>
        <w:t>1-бабының</w:t>
      </w:r>
      <w:r>
        <w:rPr>
          <w:rFonts w:ascii="Times New Roman"/>
          <w:b w:val="false"/>
          <w:i w:val="false"/>
          <w:color w:val="000000"/>
          <w:sz w:val="28"/>
        </w:rPr>
        <w:t xml:space="preserve"> 5-тармағы е) тармақшасының ережесі Қазақстан Республикасына қолданылмайды".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