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603a" w14:textId="de56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w:t>
      </w:r>
    </w:p>
    <w:p>
      <w:pPr>
        <w:spacing w:after="0"/>
        <w:ind w:left="0"/>
        <w:jc w:val="both"/>
      </w:pPr>
      <w:r>
        <w:rPr>
          <w:rFonts w:ascii="Times New Roman"/>
          <w:b w:val="false"/>
          <w:i w:val="false"/>
          <w:color w:val="000000"/>
          <w:sz w:val="28"/>
        </w:rPr>
        <w:t>Қазақстан Республикасы Үкіметінің 2018 жылғы 11 қыркүйектегі № 556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Үкіметiнiң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 мүліктік кешен ретінде заңнамада белгіленген тәртіппен коммуналдық меншіктен республикалық меншікке қабылдансын және Қазақстан Республикасының Ауыл шаруашылығы министрлігі Су ресурстары комитетінің қарамағына берілсін.</w:t>
      </w:r>
    </w:p>
    <w:bookmarkEnd w:id="1"/>
    <w:bookmarkStart w:name="z3" w:id="2"/>
    <w:p>
      <w:pPr>
        <w:spacing w:after="0"/>
        <w:ind w:left="0"/>
        <w:jc w:val="both"/>
      </w:pPr>
      <w:r>
        <w:rPr>
          <w:rFonts w:ascii="Times New Roman"/>
          <w:b w:val="false"/>
          <w:i w:val="false"/>
          <w:color w:val="000000"/>
          <w:sz w:val="28"/>
        </w:rPr>
        <w:t>
      2.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 Қазақстан Республикасының Ауыл шаруашылығы министрлігі Су ресурстары комитетінің "Нұра топтық су құбыры" шаруашылық жүргізу құқығындағы республикалық мемлекеттік кәсіпорны (бұдан әрі – кәсіпорын) болып қайта аталсын.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Су ресурстары комитеті тиісті салаға (аяға) басшылық ету жөніндегі уәкілетті орган болып белгіленсін.</w:t>
      </w:r>
    </w:p>
    <w:bookmarkEnd w:id="3"/>
    <w:bookmarkStart w:name="z5" w:id="4"/>
    <w:p>
      <w:pPr>
        <w:spacing w:after="0"/>
        <w:ind w:left="0"/>
        <w:jc w:val="both"/>
      </w:pPr>
      <w:r>
        <w:rPr>
          <w:rFonts w:ascii="Times New Roman"/>
          <w:b w:val="false"/>
          <w:i w:val="false"/>
          <w:color w:val="000000"/>
          <w:sz w:val="28"/>
        </w:rPr>
        <w:t>
      4. Кәсіпорын қызметінің негізгі нысанасы мемлекет меншігіндегі су шаруашылығы жүйелері мен құрылыстарын күтіп ұстау, пайдалану, сондай-ақ қауіпсіздігін қамтамасыз ету болып белгіленсін.</w:t>
      </w:r>
    </w:p>
    <w:bookmarkEnd w:id="4"/>
    <w:bookmarkStart w:name="z6" w:id="5"/>
    <w:p>
      <w:pPr>
        <w:spacing w:after="0"/>
        <w:ind w:left="0"/>
        <w:jc w:val="both"/>
      </w:pPr>
      <w:r>
        <w:rPr>
          <w:rFonts w:ascii="Times New Roman"/>
          <w:b w:val="false"/>
          <w:i w:val="false"/>
          <w:color w:val="000000"/>
          <w:sz w:val="28"/>
        </w:rPr>
        <w:t>
      5. Қазақстан Республикасы Ауыл шаруашылығы министрлігінің Су ресурстары комитеті заңнамада белгіленген тәртіппен:</w:t>
      </w:r>
    </w:p>
    <w:bookmarkEnd w:id="5"/>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p>
      <w:pPr>
        <w:spacing w:after="0"/>
        <w:ind w:left="0"/>
        <w:jc w:val="both"/>
      </w:pPr>
      <w:r>
        <w:rPr>
          <w:rFonts w:ascii="Times New Roman"/>
          <w:b w:val="false"/>
          <w:i w:val="false"/>
          <w:color w:val="000000"/>
          <w:sz w:val="28"/>
        </w:rPr>
        <w:t>
      2) кәсіпорынның әділет органдарында мемлекеттік қайта тіркелуін қамтамасыз етсін;</w:t>
      </w:r>
    </w:p>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комитетімен, сондай-ақ Ақмола облысының әкімдігімен бірлесіп осы қаулыдан туындайтын өзге де шараларды қабылдасын.</w:t>
      </w:r>
    </w:p>
    <w:bookmarkStart w:name="z7" w:id="6"/>
    <w:p>
      <w:pPr>
        <w:spacing w:after="0"/>
        <w:ind w:left="0"/>
        <w:jc w:val="both"/>
      </w:pPr>
      <w:r>
        <w:rPr>
          <w:rFonts w:ascii="Times New Roman"/>
          <w:b w:val="false"/>
          <w:i w:val="false"/>
          <w:color w:val="000000"/>
          <w:sz w:val="28"/>
        </w:rPr>
        <w:t xml:space="preserve">
      6. "Республикалық меншіктегі су шаруашылығы құрылыстарының тізбесін бекіту туралы" Қазақстан Республикасы Үкіметінің 2004 жылғы 21 желтоқсандағы № 1344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638-құжат):</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республикалық меншіктегі су шаруашылығы құрылыстарының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"3. Топтық су құбырлары" деген бөлім мынадай мазмұндағы </w:t>
      </w:r>
    </w:p>
    <w:bookmarkEnd w:id="8"/>
    <w:bookmarkStart w:name="z10" w:id="9"/>
    <w:p>
      <w:pPr>
        <w:spacing w:after="0"/>
        <w:ind w:left="0"/>
        <w:jc w:val="both"/>
      </w:pPr>
      <w:r>
        <w:rPr>
          <w:rFonts w:ascii="Times New Roman"/>
          <w:b w:val="false"/>
          <w:i w:val="false"/>
          <w:color w:val="000000"/>
          <w:sz w:val="28"/>
        </w:rPr>
        <w:t>
      24) тармақшамен толықтырылсын:</w:t>
      </w:r>
    </w:p>
    <w:bookmarkEnd w:id="9"/>
    <w:bookmarkStart w:name="z11" w:id="10"/>
    <w:p>
      <w:pPr>
        <w:spacing w:after="0"/>
        <w:ind w:left="0"/>
        <w:jc w:val="both"/>
      </w:pPr>
      <w:r>
        <w:rPr>
          <w:rFonts w:ascii="Times New Roman"/>
          <w:b w:val="false"/>
          <w:i w:val="false"/>
          <w:color w:val="000000"/>
          <w:sz w:val="28"/>
        </w:rPr>
        <w:t>
      "24) Нұра топтық су құбыры".</w:t>
      </w:r>
    </w:p>
    <w:bookmarkEnd w:id="10"/>
    <w:bookmarkStart w:name="z12" w:id="11"/>
    <w:p>
      <w:pPr>
        <w:spacing w:after="0"/>
        <w:ind w:left="0"/>
        <w:jc w:val="both"/>
      </w:pPr>
      <w:r>
        <w:rPr>
          <w:rFonts w:ascii="Times New Roman"/>
          <w:b w:val="false"/>
          <w:i w:val="false"/>
          <w:color w:val="000000"/>
          <w:sz w:val="28"/>
        </w:rPr>
        <w:t xml:space="preserve">
      7.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 Қазақстан Республикасы Үкіметінің 2014 жылғы 12 сәуірдегі № 348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27, 222-құжат) күші жойылды деп танылсын.</w:t>
      </w:r>
    </w:p>
    <w:bookmarkEnd w:id="11"/>
    <w:bookmarkStart w:name="z13" w:id="12"/>
    <w:p>
      <w:pPr>
        <w:spacing w:after="0"/>
        <w:ind w:left="0"/>
        <w:jc w:val="both"/>
      </w:pPr>
      <w:r>
        <w:rPr>
          <w:rFonts w:ascii="Times New Roman"/>
          <w:b w:val="false"/>
          <w:i w:val="false"/>
          <w:color w:val="000000"/>
          <w:sz w:val="28"/>
        </w:rPr>
        <w:t>
      8. Осы қаулы қол қойылған күнінен бастап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