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38a3" w14:textId="8ed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жарғысын бекіту туралы" Қазақтан Республикасы Үкіметінің 2012 жылғы 8 қарашадағы № 1418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27 қыркүйектегі № 597 қаулысы</w:t>
      </w:r>
    </w:p>
    <w:p>
      <w:pPr>
        <w:spacing w:after="0"/>
        <w:ind w:left="0"/>
        <w:jc w:val="both"/>
      </w:pPr>
      <w:bookmarkStart w:name="z1" w:id="0"/>
      <w:r>
        <w:rPr>
          <w:rFonts w:ascii="Times New Roman"/>
          <w:b w:val="false"/>
          <w:i w:val="false"/>
          <w:color w:val="000000"/>
          <w:sz w:val="28"/>
        </w:rPr>
        <w:t xml:space="preserve">
      Қазақтан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жарғысын бекіту туралы" Қазақтан Республикасы Үкіметінің 2012 жылғы 8 қарашадағы № 1418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77-78, 1149-құжат)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Қордың (оның Басқармасының) орналасқан жері: Қазақстан Республикасы, 010000, Астана қаласы, Есіл ауданы, Е 10 көшесі, 17/10.";</w:t>
      </w:r>
    </w:p>
    <w:bookmarkEnd w:id="3"/>
    <w:bookmarkStart w:name="z6"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(жер қойнауын пайдалану құқығындағы үлестерге)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5"/>
    <w:bookmarkStart w:name="z9" w:id="6"/>
    <w:p>
      <w:pPr>
        <w:spacing w:after="0"/>
        <w:ind w:left="0"/>
        <w:jc w:val="both"/>
      </w:pPr>
      <w:r>
        <w:rPr>
          <w:rFonts w:ascii="Times New Roman"/>
          <w:b w:val="false"/>
          <w:i w:val="false"/>
          <w:color w:val="000000"/>
          <w:sz w:val="28"/>
        </w:rPr>
        <w:t>
      мынадай мазмұндағы 7-1-бөліммен толықтырылсын:</w:t>
      </w:r>
    </w:p>
    <w:bookmarkEnd w:id="6"/>
    <w:bookmarkStart w:name="z10" w:id="7"/>
    <w:p>
      <w:pPr>
        <w:spacing w:after="0"/>
        <w:ind w:left="0"/>
        <w:jc w:val="both"/>
      </w:pPr>
      <w:r>
        <w:rPr>
          <w:rFonts w:ascii="Times New Roman"/>
          <w:b w:val="false"/>
          <w:i w:val="false"/>
          <w:color w:val="000000"/>
          <w:sz w:val="28"/>
        </w:rPr>
        <w:t>
      "7-1-бап. Қорды басқару жөніндегі кеңес</w:t>
      </w:r>
    </w:p>
    <w:bookmarkEnd w:id="7"/>
    <w:bookmarkStart w:name="z11" w:id="8"/>
    <w:p>
      <w:pPr>
        <w:spacing w:after="0"/>
        <w:ind w:left="0"/>
        <w:jc w:val="both"/>
      </w:pPr>
      <w:r>
        <w:rPr>
          <w:rFonts w:ascii="Times New Roman"/>
          <w:b w:val="false"/>
          <w:i w:val="false"/>
          <w:color w:val="000000"/>
          <w:sz w:val="28"/>
        </w:rPr>
        <w:t>
      41-1. Қорды басқару жөніндегі кеңес Қазақстан Республикасының Тұңғыш Президенті – Елбасы басқаратын консультативтік-кеңесші орган болып табылады.</w:t>
      </w:r>
    </w:p>
    <w:bookmarkEnd w:id="8"/>
    <w:bookmarkStart w:name="z12" w:id="9"/>
    <w:p>
      <w:pPr>
        <w:spacing w:after="0"/>
        <w:ind w:left="0"/>
        <w:jc w:val="both"/>
      </w:pPr>
      <w:r>
        <w:rPr>
          <w:rFonts w:ascii="Times New Roman"/>
          <w:b w:val="false"/>
          <w:i w:val="false"/>
          <w:color w:val="000000"/>
          <w:sz w:val="28"/>
        </w:rPr>
        <w:t>
      41-2. Қорды басқару жөніндегі кеңестің функциялары:</w:t>
      </w:r>
    </w:p>
    <w:bookmarkEnd w:id="9"/>
    <w:bookmarkStart w:name="z13" w:id="10"/>
    <w:p>
      <w:pPr>
        <w:spacing w:after="0"/>
        <w:ind w:left="0"/>
        <w:jc w:val="both"/>
      </w:pPr>
      <w:r>
        <w:rPr>
          <w:rFonts w:ascii="Times New Roman"/>
          <w:b w:val="false"/>
          <w:i w:val="false"/>
          <w:color w:val="000000"/>
          <w:sz w:val="28"/>
        </w:rPr>
        <w:t>
      1) Қордың бәсекеге қабілеттілігі мен қызмет тиімділігін арттыру жөнінде ұсыныстар әзірлеу;</w:t>
      </w:r>
    </w:p>
    <w:bookmarkEnd w:id="10"/>
    <w:bookmarkStart w:name="z14" w:id="11"/>
    <w:p>
      <w:pPr>
        <w:spacing w:after="0"/>
        <w:ind w:left="0"/>
        <w:jc w:val="both"/>
      </w:pPr>
      <w:r>
        <w:rPr>
          <w:rFonts w:ascii="Times New Roman"/>
          <w:b w:val="false"/>
          <w:i w:val="false"/>
          <w:color w:val="000000"/>
          <w:sz w:val="28"/>
        </w:rPr>
        <w:t>
      2) Қордың даму стратегиясын мақұлдау және оның іске асырылу барысы туралы Қордың жыл сайынғы есебін қарау, сондай-ақ Қор өзінің қызметін жүзеге асыратын экономиканың басым секторлары жөнінде ұсыныстар әзірлеу;</w:t>
      </w:r>
    </w:p>
    <w:bookmarkEnd w:id="11"/>
    <w:bookmarkStart w:name="z15" w:id="12"/>
    <w:p>
      <w:pPr>
        <w:spacing w:after="0"/>
        <w:ind w:left="0"/>
        <w:jc w:val="both"/>
      </w:pPr>
      <w:r>
        <w:rPr>
          <w:rFonts w:ascii="Times New Roman"/>
          <w:b w:val="false"/>
          <w:i w:val="false"/>
          <w:color w:val="000000"/>
          <w:sz w:val="28"/>
        </w:rPr>
        <w:t>
      3) әлеуметтік маңызы бар және индустриялық-инновациялық жобаларды іске асыруды, оның ішінде Қазақстан Республикасының республикалық бюджетінен және Ұлттық қорынан қаражат бөле отырып іске асыруды қоса алғанда, Қазақстан экономикасын әртараптандыру мен жаңғыртудың мемлекеттік бағдарламаларына Қордың қатысуы жөніндегі Қазақстан Республикасы Үкіметінің ұсыныстарын қарау;</w:t>
      </w:r>
    </w:p>
    <w:bookmarkEnd w:id="12"/>
    <w:bookmarkStart w:name="z16" w:id="13"/>
    <w:p>
      <w:pPr>
        <w:spacing w:after="0"/>
        <w:ind w:left="0"/>
        <w:jc w:val="both"/>
      </w:pPr>
      <w:r>
        <w:rPr>
          <w:rFonts w:ascii="Times New Roman"/>
          <w:b w:val="false"/>
          <w:i w:val="false"/>
          <w:color w:val="000000"/>
          <w:sz w:val="28"/>
        </w:rPr>
        <w:t>
      4) Қордың тәуелсіз директорларын сайлау үшін кандидатураларды, сондай-ақ Қордың тәуелсіз директорларына сыйақылар мөлшері мен төлеу шарттарын келісу;</w:t>
      </w:r>
    </w:p>
    <w:bookmarkEnd w:id="13"/>
    <w:bookmarkStart w:name="z17" w:id="14"/>
    <w:p>
      <w:pPr>
        <w:spacing w:after="0"/>
        <w:ind w:left="0"/>
        <w:jc w:val="both"/>
      </w:pPr>
      <w:r>
        <w:rPr>
          <w:rFonts w:ascii="Times New Roman"/>
          <w:b w:val="false"/>
          <w:i w:val="false"/>
          <w:color w:val="000000"/>
          <w:sz w:val="28"/>
        </w:rPr>
        <w:t>
      5) Қазақстан Республикасы Үкіметінің мүшесін немесе өзге де мемлекеттік қызметшіні Қор тобына кіретін ұйымның директорлар кеңесінің немесе байқау кеңесінің құрамына сайлау үшін ұсыным беру болып табылады.</w:t>
      </w:r>
    </w:p>
    <w:bookmarkEnd w:id="14"/>
    <w:bookmarkStart w:name="z18" w:id="15"/>
    <w:p>
      <w:pPr>
        <w:spacing w:after="0"/>
        <w:ind w:left="0"/>
        <w:jc w:val="both"/>
      </w:pPr>
      <w:r>
        <w:rPr>
          <w:rFonts w:ascii="Times New Roman"/>
          <w:b w:val="false"/>
          <w:i w:val="false"/>
          <w:color w:val="000000"/>
          <w:sz w:val="28"/>
        </w:rPr>
        <w:t>
      41-3. Қорды басқару жөніндегі кеңесті құру туралы шешімді, оның құрамын және ол туралы ережені Қазақстан Республикасының Президенті бекітеді.";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bookmarkStart w:name="z20" w:id="16"/>
    <w:p>
      <w:pPr>
        <w:spacing w:after="0"/>
        <w:ind w:left="0"/>
        <w:jc w:val="both"/>
      </w:pPr>
      <w:r>
        <w:rPr>
          <w:rFonts w:ascii="Times New Roman"/>
          <w:b w:val="false"/>
          <w:i w:val="false"/>
          <w:color w:val="000000"/>
          <w:sz w:val="28"/>
        </w:rPr>
        <w:t>
      мынадай мазмұндағы 6-1) тармақшамен толықтырылсын:</w:t>
      </w:r>
    </w:p>
    <w:bookmarkEnd w:id="16"/>
    <w:bookmarkStart w:name="z21" w:id="17"/>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18"/>
    <w:bookmarkStart w:name="z24" w:id="19"/>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19"/>
    <w:bookmarkStart w:name="z25" w:id="20"/>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20"/>
    <w:bookmarkStart w:name="z26" w:id="21"/>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21"/>
    <w:bookmarkStart w:name="z27" w:id="22"/>
    <w:p>
      <w:pPr>
        <w:spacing w:after="0"/>
        <w:ind w:left="0"/>
        <w:jc w:val="both"/>
      </w:pPr>
      <w:r>
        <w:rPr>
          <w:rFonts w:ascii="Times New Roman"/>
          <w:b w:val="false"/>
          <w:i w:val="false"/>
          <w:color w:val="000000"/>
          <w:sz w:val="28"/>
        </w:rPr>
        <w:t>
      мынадай мазмұндағы 49-1-тармақпен толықтырылсын:</w:t>
      </w:r>
    </w:p>
    <w:bookmarkEnd w:id="22"/>
    <w:bookmarkStart w:name="z28" w:id="23"/>
    <w:p>
      <w:pPr>
        <w:spacing w:after="0"/>
        <w:ind w:left="0"/>
        <w:jc w:val="both"/>
      </w:pPr>
      <w:r>
        <w:rPr>
          <w:rFonts w:ascii="Times New Roman"/>
          <w:b w:val="false"/>
          <w:i w:val="false"/>
          <w:color w:val="000000"/>
          <w:sz w:val="28"/>
        </w:rPr>
        <w:t>
      "49-1. Осы Жарғының 49-тармағының 6) (тәуелсіз директорларды сайлауға қатысты) және 6-1) тармақшалары бойынша шешімдерді Қордың Жалғыз акционері Қорды басқару жөніндегі кеңеспен келісу бойынша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"12) осы Жарғының 49-тармағының 15-2) тармақшасында көзделген мәселені қоспағанда, мәселелерді Жалғыз акционердің қарауына шығару туралы шешім қабылдау;";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"25) басқа заңды тұлғалар акцияларының (жарғылық капиталға қатысу үлестерінің) он және одан да көп пайызын Қордың иеленуі (иеліктен шығаруы);";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"28) Қорды басқару жөніндегі кеңеске ақпарат жібере отырып, Қордың Директорлар кеңесінің қызметіне жыл сайын бағалау жүргізу;";</w:t>
      </w:r>
    </w:p>
    <w:bookmarkEnd w:id="26"/>
    <w:bookmarkStart w:name="z38" w:id="27"/>
    <w:p>
      <w:pPr>
        <w:spacing w:after="0"/>
        <w:ind w:left="0"/>
        <w:jc w:val="both"/>
      </w:pPr>
      <w:r>
        <w:rPr>
          <w:rFonts w:ascii="Times New Roman"/>
          <w:b w:val="false"/>
          <w:i w:val="false"/>
          <w:color w:val="000000"/>
          <w:sz w:val="28"/>
        </w:rPr>
        <w:t>
      мынадай мазмұндағы 29-1) тармақшамен толықтырылсын:</w:t>
      </w:r>
    </w:p>
    <w:bookmarkEnd w:id="27"/>
    <w:bookmarkStart w:name="z39" w:id="28"/>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28"/>
    <w:bookmarkStart w:name="z40" w:id="29"/>
    <w:p>
      <w:pPr>
        <w:spacing w:after="0"/>
        <w:ind w:left="0"/>
        <w:jc w:val="both"/>
      </w:pPr>
      <w:r>
        <w:rPr>
          <w:rFonts w:ascii="Times New Roman"/>
          <w:b w:val="false"/>
          <w:i w:val="false"/>
          <w:color w:val="000000"/>
          <w:sz w:val="28"/>
        </w:rPr>
        <w:t>
      мынадай мазмұндағы 57-1-тармақпен толықтырылсын:</w:t>
      </w:r>
    </w:p>
    <w:bookmarkEnd w:id="29"/>
    <w:bookmarkStart w:name="z41" w:id="30"/>
    <w:p>
      <w:pPr>
        <w:spacing w:after="0"/>
        <w:ind w:left="0"/>
        <w:jc w:val="both"/>
      </w:pPr>
      <w:r>
        <w:rPr>
          <w:rFonts w:ascii="Times New Roman"/>
          <w:b w:val="false"/>
          <w:i w:val="false"/>
          <w:color w:val="000000"/>
          <w:sz w:val="28"/>
        </w:rPr>
        <w:t>
      "57-1. Қордың директорлар кеңесінің шешімі негізінде  осы Жарғының 57-тармағының 10) тармақшасында көрсетілген саясат барлық дауыс беретін акцияларына (қатысу үлестеріне) Қор тікелей немесе жанама иелік ететін Қор тобына кіретін компанияларға не ұйымдарға қолданылуы мүмкін.";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бөлігі мынадай редакцияда жазылсын:</w:t>
      </w:r>
    </w:p>
    <w:bookmarkStart w:name="z43" w:id="31"/>
    <w:p>
      <w:pPr>
        <w:spacing w:after="0"/>
        <w:ind w:left="0"/>
        <w:jc w:val="both"/>
      </w:pPr>
      <w:r>
        <w:rPr>
          <w:rFonts w:ascii="Times New Roman"/>
          <w:b w:val="false"/>
          <w:i w:val="false"/>
          <w:color w:val="000000"/>
          <w:sz w:val="28"/>
        </w:rPr>
        <w:t>
      "60. Қордың директорлар кеңесі Заңда белгіленген тәртіппен сайланатын төраға мен мүшелерден құралады.";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"64.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32"/>
    <w:bookmarkStart w:name="z46" w:id="33"/>
    <w:p>
      <w:pPr>
        <w:spacing w:after="0"/>
        <w:ind w:left="0"/>
        <w:jc w:val="both"/>
      </w:pPr>
      <w:r>
        <w:rPr>
          <w:rFonts w:ascii="Times New Roman"/>
          <w:b w:val="false"/>
          <w:i w:val="false"/>
          <w:color w:val="000000"/>
          <w:sz w:val="28"/>
        </w:rPr>
        <w:t>
      Стратегиялық жоспарлау мәселелерін қарау үшін стратегия комитеті құрылады, оның басшысы мемлекеттік жоспарлау жөніндегі орталық уәкілетті органның бірінші басшысы болып табылады.</w:t>
      </w:r>
    </w:p>
    <w:bookmarkEnd w:id="33"/>
    <w:bookmarkStart w:name="z47" w:id="34"/>
    <w:p>
      <w:pPr>
        <w:spacing w:after="0"/>
        <w:ind w:left="0"/>
        <w:jc w:val="both"/>
      </w:pPr>
      <w:r>
        <w:rPr>
          <w:rFonts w:ascii="Times New Roman"/>
          <w:b w:val="false"/>
          <w:i w:val="false"/>
          <w:color w:val="000000"/>
          <w:sz w:val="28"/>
        </w:rPr>
        <w:t>
      Егер Қордың Директорлар кеңесінің қарауына шығарылатын мәселелер қандай да бір комитеттің өкілеттігіне кірсе, олар тиісті мәселені міндетті түрде алдын ала қарайды және ол бойынша қорытынды дайындайды.</w:t>
      </w:r>
    </w:p>
    <w:bookmarkEnd w:id="34"/>
    <w:bookmarkStart w:name="z48" w:id="35"/>
    <w:p>
      <w:pPr>
        <w:spacing w:after="0"/>
        <w:ind w:left="0"/>
        <w:jc w:val="both"/>
      </w:pPr>
      <w:r>
        <w:rPr>
          <w:rFonts w:ascii="Times New Roman"/>
          <w:b w:val="false"/>
          <w:i w:val="false"/>
          <w:color w:val="000000"/>
          <w:sz w:val="28"/>
        </w:rPr>
        <w:t>
      Заңның 14-бабында көзделген Мамандандырылған комитет міндетті түрде құрылады.</w:t>
      </w:r>
    </w:p>
    <w:bookmarkEnd w:id="35"/>
    <w:bookmarkStart w:name="z49" w:id="36"/>
    <w:p>
      <w:pPr>
        <w:spacing w:after="0"/>
        <w:ind w:left="0"/>
        <w:jc w:val="both"/>
      </w:pPr>
      <w:r>
        <w:rPr>
          <w:rFonts w:ascii="Times New Roman"/>
          <w:b w:val="false"/>
          <w:i w:val="false"/>
          <w:color w:val="000000"/>
          <w:sz w:val="28"/>
        </w:rPr>
        <w:t>
      Қор Директорлар кеңесінің комитеттерін құру және олардың жұмыс істеу тәртібі, олардың өкілеттіктері, сандық құрамы Қордың Директорлар кеңесі бекітетін ішкі құжаттарда белгіленеді.";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"3)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37"/>
    <w:bookmarkStart w:name="z53" w:id="38"/>
    <w:p>
      <w:pPr>
        <w:spacing w:after="0"/>
        <w:ind w:left="0"/>
        <w:jc w:val="both"/>
      </w:pPr>
      <w:r>
        <w:rPr>
          <w:rFonts w:ascii="Times New Roman"/>
          <w:b w:val="false"/>
          <w:i w:val="false"/>
          <w:color w:val="000000"/>
          <w:sz w:val="28"/>
        </w:rPr>
        <w:t>
      мынадай мазмұндағы 3-1) тармақшамен толықтырылсын:</w:t>
      </w:r>
    </w:p>
    <w:bookmarkEnd w:id="38"/>
    <w:bookmarkStart w:name="z54" w:id="39"/>
    <w:p>
      <w:pPr>
        <w:spacing w:after="0"/>
        <w:ind w:left="0"/>
        <w:jc w:val="both"/>
      </w:pPr>
      <w:r>
        <w:rPr>
          <w:rFonts w:ascii="Times New Roman"/>
          <w:b w:val="false"/>
          <w:i w:val="false"/>
          <w:color w:val="000000"/>
          <w:sz w:val="28"/>
        </w:rPr>
        <w:t>
      "3-1)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акциялары (қатысу үлестері) сенімгерлік басқару құқығында Қорға тиесілі заңды тұлғалардың жарғыларына сәйкес осындай заңды тұлғалардың акционерлерінің (қатысушыларының) жалпы жиналысының құзыретіне жататын мәселелер бойынша шешімдер қабылдау;";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"5)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40"/>
    <w:bookmarkStart w:name="z58" w:id="41"/>
    <w:p>
      <w:pPr>
        <w:spacing w:after="0"/>
        <w:ind w:left="0"/>
        <w:jc w:val="both"/>
      </w:pPr>
      <w:r>
        <w:rPr>
          <w:rFonts w:ascii="Times New Roman"/>
          <w:b w:val="false"/>
          <w:i w:val="false"/>
          <w:color w:val="000000"/>
          <w:sz w:val="28"/>
        </w:rPr>
        <w:t>
      мынадай мазмұндағы 7-1) тармақшамен толықтырылсын:</w:t>
      </w:r>
    </w:p>
    <w:bookmarkEnd w:id="41"/>
    <w:bookmarkStart w:name="z59" w:id="42"/>
    <w:p>
      <w:pPr>
        <w:spacing w:after="0"/>
        <w:ind w:left="0"/>
        <w:jc w:val="both"/>
      </w:pPr>
      <w:r>
        <w:rPr>
          <w:rFonts w:ascii="Times New Roman"/>
          <w:b w:val="false"/>
          <w:i w:val="false"/>
          <w:color w:val="000000"/>
          <w:sz w:val="28"/>
        </w:rPr>
        <w:t>
      "7-1) Қор тобына кіретін ұйымдардың корпоративтік басқару кодекстерін, сондай-ақ оған енгізілетін өзгерістер мен толықтыруларды бекіту;";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"11)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43"/>
    <w:bookmarkStart w:name="z62" w:id="44"/>
    <w:p>
      <w:pPr>
        <w:spacing w:after="0"/>
        <w:ind w:left="0"/>
        <w:jc w:val="both"/>
      </w:pPr>
      <w:r>
        <w:rPr>
          <w:rFonts w:ascii="Times New Roman"/>
          <w:b w:val="false"/>
          <w:i w:val="false"/>
          <w:color w:val="000000"/>
          <w:sz w:val="28"/>
        </w:rPr>
        <w:t>
      12) Қордың штат санын, штат кестесі мен ұйымдық құрылымын бекіту;";</w:t>
      </w:r>
    </w:p>
    <w:bookmarkEnd w:id="44"/>
    <w:bookmarkStart w:name="z63" w:id="45"/>
    <w:p>
      <w:pPr>
        <w:spacing w:after="0"/>
        <w:ind w:left="0"/>
        <w:jc w:val="both"/>
      </w:pPr>
      <w:r>
        <w:rPr>
          <w:rFonts w:ascii="Times New Roman"/>
          <w:b w:val="false"/>
          <w:i w:val="false"/>
          <w:color w:val="000000"/>
          <w:sz w:val="28"/>
        </w:rPr>
        <w:t>
      мынадай мазмұндағы 73-1-тармақпен толықтырылсын:</w:t>
      </w:r>
    </w:p>
    <w:bookmarkEnd w:id="45"/>
    <w:bookmarkStart w:name="z64" w:id="46"/>
    <w:p>
      <w:pPr>
        <w:spacing w:after="0"/>
        <w:ind w:left="0"/>
        <w:jc w:val="both"/>
      </w:pPr>
      <w:r>
        <w:rPr>
          <w:rFonts w:ascii="Times New Roman"/>
          <w:b w:val="false"/>
          <w:i w:val="false"/>
          <w:color w:val="000000"/>
          <w:sz w:val="28"/>
        </w:rPr>
        <w:t>
      "73-1. Қор басқармасы осы Жарғының 73-тармағының 3) және 3-1) тармақшаларында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"74. Осы Жарғының 73-тармағының 3), 3-1), 10) тармақшаларында және 73-1-тармағында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70" w:id="48"/>
    <w:p>
      <w:pPr>
        <w:spacing w:after="0"/>
        <w:ind w:left="0"/>
        <w:jc w:val="both"/>
      </w:pPr>
      <w:r>
        <w:rPr>
          <w:rFonts w:ascii="Times New Roman"/>
          <w:b w:val="false"/>
          <w:i w:val="false"/>
          <w:color w:val="000000"/>
          <w:sz w:val="28"/>
        </w:rPr>
        <w:t>
      "19) компанияларға және дауыс беретін акцияларының (қатысу үлестерінің) елу және одан көп пайызын компаниялар тікелей немесе жанама түрде иеленетін өзге де заңды тұлғаларға тексерулер (тексерістер) тағайындау туралы шешімдер қабылдайды;";</w:t>
      </w:r>
    </w:p>
    <w:bookmarkEnd w:id="48"/>
    <w:bookmarkStart w:name="z71" w:id="49"/>
    <w:p>
      <w:pPr>
        <w:spacing w:after="0"/>
        <w:ind w:left="0"/>
        <w:jc w:val="both"/>
      </w:pPr>
      <w:r>
        <w:rPr>
          <w:rFonts w:ascii="Times New Roman"/>
          <w:b w:val="false"/>
          <w:i w:val="false"/>
          <w:color w:val="000000"/>
          <w:sz w:val="28"/>
        </w:rPr>
        <w:t>
      "21)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тартады;";</w:t>
      </w:r>
    </w:p>
    <w:bookmarkEnd w:id="49"/>
    <w:bookmarkStart w:name="z72" w:id="50"/>
    <w:p>
      <w:pPr>
        <w:spacing w:after="0"/>
        <w:ind w:left="0"/>
        <w:jc w:val="both"/>
      </w:pPr>
      <w:r>
        <w:rPr>
          <w:rFonts w:ascii="Times New Roman"/>
          <w:b w:val="false"/>
          <w:i w:val="false"/>
          <w:color w:val="000000"/>
          <w:sz w:val="28"/>
        </w:rPr>
        <w:t>
      екінші бөлік алып тасталсын;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"87. Қордың лауазымды адамдары (Директорлар кеңесінің мүшелері, Басқарма мүшелері):</w:t>
      </w:r>
    </w:p>
    <w:bookmarkEnd w:id="51"/>
    <w:bookmarkStart w:name="z75" w:id="52"/>
    <w:p>
      <w:pPr>
        <w:spacing w:after="0"/>
        <w:ind w:left="0"/>
        <w:jc w:val="both"/>
      </w:pPr>
      <w:r>
        <w:rPr>
          <w:rFonts w:ascii="Times New Roman"/>
          <w:b w:val="false"/>
          <w:i w:val="false"/>
          <w:color w:val="000000"/>
          <w:sz w:val="28"/>
        </w:rPr>
        <w:t>
      1) өздеріне жүктелген міндеттерді адал орындайды және Қор мен Жалғыз акционердің мүдделерін мейлінше жоғары дәрежеде көрсететін тәсілдерді пайдаланады;</w:t>
      </w:r>
    </w:p>
    <w:bookmarkEnd w:id="52"/>
    <w:bookmarkStart w:name="z76" w:id="53"/>
    <w:p>
      <w:pPr>
        <w:spacing w:after="0"/>
        <w:ind w:left="0"/>
        <w:jc w:val="both"/>
      </w:pPr>
      <w:r>
        <w:rPr>
          <w:rFonts w:ascii="Times New Roman"/>
          <w:b w:val="false"/>
          <w:i w:val="false"/>
          <w:color w:val="000000"/>
          <w:sz w:val="28"/>
        </w:rPr>
        <w:t>
      2) Қордың мүлкін осы Жарғыға, Жалғыз акционердің және Директорлар кеңесінің шешімдеріне қарама-қайшылықта, сондай-ақ жеке басының мақсаттарына пайдаланбауға немесе пайдаланылуына жол бермеуге және үлестес тұлғалармен мәмілелер жасасу кезінде теріс пайдаланбауға тиіс;</w:t>
      </w:r>
    </w:p>
    <w:bookmarkEnd w:id="53"/>
    <w:bookmarkStart w:name="z77" w:id="54"/>
    <w:p>
      <w:pPr>
        <w:spacing w:after="0"/>
        <w:ind w:left="0"/>
        <w:jc w:val="both"/>
      </w:pPr>
      <w:r>
        <w:rPr>
          <w:rFonts w:ascii="Times New Roman"/>
          <w:b w:val="false"/>
          <w:i w:val="false"/>
          <w:color w:val="000000"/>
          <w:sz w:val="28"/>
        </w:rPr>
        <w:t>
      3) тәуелсіз аудит жүргізуді қоса алғанда, бухгалтерлік есеп және қаржылық есептілік жүйесінің тұтастығын қамтамасыз етуге міндетті;</w:t>
      </w:r>
    </w:p>
    <w:bookmarkEnd w:id="54"/>
    <w:bookmarkStart w:name="z78" w:id="55"/>
    <w:p>
      <w:pPr>
        <w:spacing w:after="0"/>
        <w:ind w:left="0"/>
        <w:jc w:val="both"/>
      </w:pPr>
      <w:r>
        <w:rPr>
          <w:rFonts w:ascii="Times New Roman"/>
          <w:b w:val="false"/>
          <w:i w:val="false"/>
          <w:color w:val="000000"/>
          <w:sz w:val="28"/>
        </w:rPr>
        <w:t>
      4) Қазақстан Республикасы заңнамасының талаптарына сәйкес Қордың қызметі туралы ақпараттың ашылуы мен ұсынылуын бақылайды;</w:t>
      </w:r>
    </w:p>
    <w:bookmarkEnd w:id="55"/>
    <w:bookmarkStart w:name="z79" w:id="56"/>
    <w:p>
      <w:pPr>
        <w:spacing w:after="0"/>
        <w:ind w:left="0"/>
        <w:jc w:val="both"/>
      </w:pPr>
      <w:r>
        <w:rPr>
          <w:rFonts w:ascii="Times New Roman"/>
          <w:b w:val="false"/>
          <w:i w:val="false"/>
          <w:color w:val="000000"/>
          <w:sz w:val="28"/>
        </w:rPr>
        <w:t>
      5) егер Қордың ішкі құжаттарында өзгеше белгіленбесе, Қордың қызметі туралы ақпараттың құпиялылығын, оның ішінде Қордағы жұмыс тоқтатылған сәттен бастап үш жыл ішінде сақтауға міндетті.</w:t>
      </w:r>
    </w:p>
    <w:bookmarkEnd w:id="56"/>
    <w:bookmarkStart w:name="z80" w:id="57"/>
    <w:p>
      <w:pPr>
        <w:spacing w:after="0"/>
        <w:ind w:left="0"/>
        <w:jc w:val="both"/>
      </w:pPr>
      <w:r>
        <w:rPr>
          <w:rFonts w:ascii="Times New Roman"/>
          <w:b w:val="false"/>
          <w:i w:val="false"/>
          <w:color w:val="000000"/>
          <w:sz w:val="28"/>
        </w:rPr>
        <w:t>
      Бір мезгілде мынадай жағдайлар болған кезде:</w:t>
      </w:r>
    </w:p>
    <w:bookmarkEnd w:id="57"/>
    <w:bookmarkStart w:name="z81" w:id="58"/>
    <w:p>
      <w:pPr>
        <w:spacing w:after="0"/>
        <w:ind w:left="0"/>
        <w:jc w:val="both"/>
      </w:pPr>
      <w:r>
        <w:rPr>
          <w:rFonts w:ascii="Times New Roman"/>
          <w:b w:val="false"/>
          <w:i w:val="false"/>
          <w:color w:val="000000"/>
          <w:sz w:val="28"/>
        </w:rPr>
        <w:t>
      егер мәміле жасасу туралы шешім қабылдау кезінде осы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w:t>
      </w:r>
    </w:p>
    <w:bookmarkEnd w:id="58"/>
    <w:bookmarkStart w:name="z82" w:id="59"/>
    <w:p>
      <w:pPr>
        <w:spacing w:after="0"/>
        <w:ind w:left="0"/>
        <w:jc w:val="both"/>
      </w:pPr>
      <w:r>
        <w:rPr>
          <w:rFonts w:ascii="Times New Roman"/>
          <w:b w:val="false"/>
          <w:i w:val="false"/>
          <w:color w:val="000000"/>
          <w:sz w:val="28"/>
        </w:rPr>
        <w:t>
      Қордың Жалғыз акционерін оның лауазымды адамы (адамдары) өзі (өздері) не үлестес тұлғалары пайда (кіріс) алуы мақсатында қасақана жаңылыстыру фактісін сот анықтаса, Қор Жалғыз акционердің шешімі негізінде немесе Жалғыз акционер өз атынан Қор мүддесінде жасауға мүдделі болған мәмілені Қордың жасасуы нәтижесінде және құны Қор активтерінің баланстық құнының жалпы мөлшерінің он және одан көп пайызын құрайтын мүлікті Қордың иеленуі немесе иеліктен шығаруы нәтижесінде Қорда туындаған зиян үшін лауазымды адамды жауаптылыққа тарту туралы талап қоюмен сотқа жүгінуге құқылы.";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p>
    <w:bookmarkStart w:name="z84" w:id="60"/>
    <w:p>
      <w:pPr>
        <w:spacing w:after="0"/>
        <w:ind w:left="0"/>
        <w:jc w:val="both"/>
      </w:pPr>
      <w:r>
        <w:rPr>
          <w:rFonts w:ascii="Times New Roman"/>
          <w:b w:val="false"/>
          <w:i w:val="false"/>
          <w:color w:val="000000"/>
          <w:sz w:val="28"/>
        </w:rPr>
        <w:t>
      "100. Қор өз қызметі туралы ақпаратты интернет желісіндегі Қордың WEB-сайтында (www.sk.kz) және (немесе) белгіленген тәртіппен айқындалған мерзімді баспасөз басылымдарында жариялайды.</w:t>
      </w:r>
    </w:p>
    <w:bookmarkEnd w:id="60"/>
    <w:bookmarkStart w:name="z85" w:id="61"/>
    <w:p>
      <w:pPr>
        <w:spacing w:after="0"/>
        <w:ind w:left="0"/>
        <w:jc w:val="both"/>
      </w:pPr>
      <w:r>
        <w:rPr>
          <w:rFonts w:ascii="Times New Roman"/>
          <w:b w:val="false"/>
          <w:i w:val="false"/>
          <w:color w:val="000000"/>
          <w:sz w:val="28"/>
        </w:rPr>
        <w:t>
      Қор Жалғыз акционердің және инвесторлардың назарына Қордың мынадай корпоративтік оқиғалары:</w:t>
      </w:r>
    </w:p>
    <w:bookmarkEnd w:id="61"/>
    <w:bookmarkStart w:name="z86" w:id="62"/>
    <w:p>
      <w:pPr>
        <w:spacing w:after="0"/>
        <w:ind w:left="0"/>
        <w:jc w:val="both"/>
      </w:pPr>
      <w:r>
        <w:rPr>
          <w:rFonts w:ascii="Times New Roman"/>
          <w:b w:val="false"/>
          <w:i w:val="false"/>
          <w:color w:val="000000"/>
          <w:sz w:val="28"/>
        </w:rPr>
        <w:t>
      1) Жалғыз акционер қабылдаған шешімдер;</w:t>
      </w:r>
    </w:p>
    <w:bookmarkEnd w:id="62"/>
    <w:bookmarkStart w:name="z87" w:id="63"/>
    <w:p>
      <w:pPr>
        <w:spacing w:after="0"/>
        <w:ind w:left="0"/>
        <w:jc w:val="both"/>
      </w:pPr>
      <w:r>
        <w:rPr>
          <w:rFonts w:ascii="Times New Roman"/>
          <w:b w:val="false"/>
          <w:i w:val="false"/>
          <w:color w:val="000000"/>
          <w:sz w:val="28"/>
        </w:rPr>
        <w:t>
      2) Қордың ішкі құжаттарына сәйкес ақпарат Жалғыз акционердің және инвесторлардың назарына жеткізілуі тиіс мәселелер тізбесі бойынша Директорлар кеңесі қабылдаған шешімдер;</w:t>
      </w:r>
    </w:p>
    <w:bookmarkEnd w:id="63"/>
    <w:bookmarkStart w:name="z88" w:id="64"/>
    <w:p>
      <w:pPr>
        <w:spacing w:after="0"/>
        <w:ind w:left="0"/>
        <w:jc w:val="both"/>
      </w:pPr>
      <w:r>
        <w:rPr>
          <w:rFonts w:ascii="Times New Roman"/>
          <w:b w:val="false"/>
          <w:i w:val="false"/>
          <w:color w:val="000000"/>
          <w:sz w:val="28"/>
        </w:rPr>
        <w:t>
      3) Қордың акцияларын және басқа да бағалы қағаздарды шығару және Қордың бағалы қағаздарын орналастыру қорытындылары туралы есептерді, Қордың бағалы қағаздарын өтеу қорытындылары туралы есептерді уәкілетті органның бекітуі, Қордың бағалы қағаздарын уәкілетті органның жоюы;</w:t>
      </w:r>
    </w:p>
    <w:bookmarkEnd w:id="64"/>
    <w:bookmarkStart w:name="z89" w:id="65"/>
    <w:p>
      <w:pPr>
        <w:spacing w:after="0"/>
        <w:ind w:left="0"/>
        <w:jc w:val="both"/>
      </w:pPr>
      <w:r>
        <w:rPr>
          <w:rFonts w:ascii="Times New Roman"/>
          <w:b w:val="false"/>
          <w:i w:val="false"/>
          <w:color w:val="000000"/>
          <w:sz w:val="28"/>
        </w:rPr>
        <w:t>
      4) Қордың ірі мәмілелерді және бір уақытта мынадай талаптарға жауап беретін: жасауда Қордың мүддесі бар және құны Қордың тиісті органы осындай мәмілелер жасасу туралы шешімдер қабылдаған күні Қор активтерінің жалпы баланстық құнының мөлшерінен он және одан көп пайызды құрайтын мүлікті сатып алуға немесе иеліктен шығаруға мәмілелерді жасауы.</w:t>
      </w:r>
    </w:p>
    <w:bookmarkEnd w:id="65"/>
    <w:bookmarkStart w:name="z90" w:id="66"/>
    <w:p>
      <w:pPr>
        <w:spacing w:after="0"/>
        <w:ind w:left="0"/>
        <w:jc w:val="both"/>
      </w:pPr>
      <w:r>
        <w:rPr>
          <w:rFonts w:ascii="Times New Roman"/>
          <w:b w:val="false"/>
          <w:i w:val="false"/>
          <w:color w:val="000000"/>
          <w:sz w:val="28"/>
        </w:rPr>
        <w:t>
      Нәтижесінде Қор активтері мөлшерінің он және одан көп пайызының сомасына мүлік сатып алынған немесе иеліктен шығарылған мәміле туралы ақпаратта мәміле жасасатын тараптар, сатып алынған немесе иеліктен шығарылған активтер, мәміленің мерзімдері мен талаптары, тартылған тұлғалардың қатысу үлестерінің сипаты мен көлемі, сондай-ақ болған жағдайда, мәміле туралы өзге де мәліметтер қамтылуы тиіс;</w:t>
      </w:r>
    </w:p>
    <w:bookmarkEnd w:id="66"/>
    <w:bookmarkStart w:name="z91" w:id="67"/>
    <w:p>
      <w:pPr>
        <w:spacing w:after="0"/>
        <w:ind w:left="0"/>
        <w:jc w:val="both"/>
      </w:pPr>
      <w:r>
        <w:rPr>
          <w:rFonts w:ascii="Times New Roman"/>
          <w:b w:val="false"/>
          <w:i w:val="false"/>
          <w:color w:val="000000"/>
          <w:sz w:val="28"/>
        </w:rPr>
        <w:t>
      5) Қор активтерінің бес және одан да көп пайызын құрайтын сомаға Қордың мүлкін кепілге (қайтадан кепілге) беруі;</w:t>
      </w:r>
    </w:p>
    <w:bookmarkEnd w:id="67"/>
    <w:bookmarkStart w:name="z92" w:id="68"/>
    <w:p>
      <w:pPr>
        <w:spacing w:after="0"/>
        <w:ind w:left="0"/>
        <w:jc w:val="both"/>
      </w:pPr>
      <w:r>
        <w:rPr>
          <w:rFonts w:ascii="Times New Roman"/>
          <w:b w:val="false"/>
          <w:i w:val="false"/>
          <w:color w:val="000000"/>
          <w:sz w:val="28"/>
        </w:rPr>
        <w:t>
      6) Қордың меншікті капиталы мөлшерінің жиырма бес және одан да көп пайызын құрайтын мөлшерде Қордың қарыз алуы;</w:t>
      </w:r>
    </w:p>
    <w:bookmarkEnd w:id="68"/>
    <w:bookmarkStart w:name="z93" w:id="69"/>
    <w:p>
      <w:pPr>
        <w:spacing w:after="0"/>
        <w:ind w:left="0"/>
        <w:jc w:val="both"/>
      </w:pPr>
      <w:r>
        <w:rPr>
          <w:rFonts w:ascii="Times New Roman"/>
          <w:b w:val="false"/>
          <w:i w:val="false"/>
          <w:color w:val="000000"/>
          <w:sz w:val="28"/>
        </w:rPr>
        <w:t>
      7) қызметтің қандай да бір түрлерін жүзеге асыруға Қордың рұқсат алуы, қызметтің қандай да бір түрлерін жүзеге асыруға Қордың бұрын алған рұқсаты қолданысының тоқтатыла тұруы немесе тоқтатылуы;</w:t>
      </w:r>
    </w:p>
    <w:bookmarkEnd w:id="69"/>
    <w:bookmarkStart w:name="z94" w:id="70"/>
    <w:p>
      <w:pPr>
        <w:spacing w:after="0"/>
        <w:ind w:left="0"/>
        <w:jc w:val="both"/>
      </w:pPr>
      <w:r>
        <w:rPr>
          <w:rFonts w:ascii="Times New Roman"/>
          <w:b w:val="false"/>
          <w:i w:val="false"/>
          <w:color w:val="000000"/>
          <w:sz w:val="28"/>
        </w:rPr>
        <w:t>
      8) Қордың заңды тұлға құруға қатысуы;</w:t>
      </w:r>
    </w:p>
    <w:bookmarkEnd w:id="70"/>
    <w:bookmarkStart w:name="z95" w:id="71"/>
    <w:p>
      <w:pPr>
        <w:spacing w:after="0"/>
        <w:ind w:left="0"/>
        <w:jc w:val="both"/>
      </w:pPr>
      <w:r>
        <w:rPr>
          <w:rFonts w:ascii="Times New Roman"/>
          <w:b w:val="false"/>
          <w:i w:val="false"/>
          <w:color w:val="000000"/>
          <w:sz w:val="28"/>
        </w:rPr>
        <w:t>
      9) Қордың мүлкіне тыйым салу;</w:t>
      </w:r>
    </w:p>
    <w:bookmarkEnd w:id="71"/>
    <w:bookmarkStart w:name="z96" w:id="72"/>
    <w:p>
      <w:pPr>
        <w:spacing w:after="0"/>
        <w:ind w:left="0"/>
        <w:jc w:val="both"/>
      </w:pPr>
      <w:r>
        <w:rPr>
          <w:rFonts w:ascii="Times New Roman"/>
          <w:b w:val="false"/>
          <w:i w:val="false"/>
          <w:color w:val="000000"/>
          <w:sz w:val="28"/>
        </w:rPr>
        <w:t>
      10) нәтижесінде баланстық құны Қор активтерінің жалпы мөлшерінің он және одан да көп пайызын құрайтын Қор мүлкі жойылған төтенше сипаттағы мән-жайлардың болуы;</w:t>
      </w:r>
    </w:p>
    <w:bookmarkEnd w:id="72"/>
    <w:bookmarkStart w:name="z97" w:id="73"/>
    <w:p>
      <w:pPr>
        <w:spacing w:after="0"/>
        <w:ind w:left="0"/>
        <w:jc w:val="both"/>
      </w:pPr>
      <w:r>
        <w:rPr>
          <w:rFonts w:ascii="Times New Roman"/>
          <w:b w:val="false"/>
          <w:i w:val="false"/>
          <w:color w:val="000000"/>
          <w:sz w:val="28"/>
        </w:rPr>
        <w:t>
      11) Қордың және оның лауазымды адамдарының әкімшілік жауаптылыққа тартылуы;</w:t>
      </w:r>
    </w:p>
    <w:bookmarkEnd w:id="73"/>
    <w:bookmarkStart w:name="z98" w:id="74"/>
    <w:p>
      <w:pPr>
        <w:spacing w:after="0"/>
        <w:ind w:left="0"/>
        <w:jc w:val="both"/>
      </w:pPr>
      <w:r>
        <w:rPr>
          <w:rFonts w:ascii="Times New Roman"/>
          <w:b w:val="false"/>
          <w:i w:val="false"/>
          <w:color w:val="000000"/>
          <w:sz w:val="28"/>
        </w:rPr>
        <w:t>
      12) сотта корпоративтік дау бойынша істі қозғау;</w:t>
      </w:r>
    </w:p>
    <w:bookmarkEnd w:id="74"/>
    <w:bookmarkStart w:name="z99" w:id="75"/>
    <w:p>
      <w:pPr>
        <w:spacing w:after="0"/>
        <w:ind w:left="0"/>
        <w:jc w:val="both"/>
      </w:pPr>
      <w:r>
        <w:rPr>
          <w:rFonts w:ascii="Times New Roman"/>
          <w:b w:val="false"/>
          <w:i w:val="false"/>
          <w:color w:val="000000"/>
          <w:sz w:val="28"/>
        </w:rPr>
        <w:t>
      13) Қорды мәжбүрлеп қайта ұйымдастыру туралы шешімдер;</w:t>
      </w:r>
    </w:p>
    <w:bookmarkEnd w:id="75"/>
    <w:bookmarkStart w:name="z100" w:id="76"/>
    <w:p>
      <w:pPr>
        <w:spacing w:after="0"/>
        <w:ind w:left="0"/>
        <w:jc w:val="both"/>
      </w:pPr>
      <w:r>
        <w:rPr>
          <w:rFonts w:ascii="Times New Roman"/>
          <w:b w:val="false"/>
          <w:i w:val="false"/>
          <w:color w:val="000000"/>
          <w:sz w:val="28"/>
        </w:rPr>
        <w:t>
      14) осы Жарғыға, сондай-ақ Қордың бағалы қағаздарды шығару проспектісіне сәйкес Қордың Жалғыз акционерінің және инвесторлардың мүдделерін қозғайтын өзге де оқиғалар туралы ақпаратты жеткізуге міндетті.</w:t>
      </w:r>
    </w:p>
    <w:bookmarkEnd w:id="76"/>
    <w:bookmarkStart w:name="z101" w:id="77"/>
    <w:p>
      <w:pPr>
        <w:spacing w:after="0"/>
        <w:ind w:left="0"/>
        <w:jc w:val="both"/>
      </w:pPr>
      <w:r>
        <w:rPr>
          <w:rFonts w:ascii="Times New Roman"/>
          <w:b w:val="false"/>
          <w:i w:val="false"/>
          <w:color w:val="000000"/>
          <w:sz w:val="28"/>
        </w:rPr>
        <w:t>
      Қор Қазақстан Республикасының бухгалтерлік есеп және қаржылық есептілік туралы заңнамасына сәйкес айқындалған қаржылық есептілігін, корпоративтік оқиғалар туралы ақпаратты, Қордың жылдық қаржылық есептілігі мен аудиторлық есептерді, үлестес тұлғалардың тізімдерін, сондай-ақ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тәртіппен және мерзімде жыл қорытындылары бойынша Басқарма мүшелері сыйақысының жиынтық мөлшері туралы ақпаратты депозитарийдің интернет-ресурсында орналастыруды қамтамасыз етеді.</w:t>
      </w:r>
    </w:p>
    <w:bookmarkEnd w:id="77"/>
    <w:bookmarkStart w:name="z102" w:id="78"/>
    <w:p>
      <w:pPr>
        <w:spacing w:after="0"/>
        <w:ind w:left="0"/>
        <w:jc w:val="both"/>
      </w:pPr>
      <w:r>
        <w:rPr>
          <w:rFonts w:ascii="Times New Roman"/>
          <w:b w:val="false"/>
          <w:i w:val="false"/>
          <w:color w:val="000000"/>
          <w:sz w:val="28"/>
        </w:rPr>
        <w:t>
      Қордың бағалы қағаздарын қор биржасының тізіміне қосқан кезде осы тармақтың үшінші бөлігінде көрсетілген ақпаратқа толықтыру ретінде Қор Қазақстан Республикасының бухгалтерлік есеп және қаржылық есептілік туралы заңнамасына сәйкес айқындалған қаржылық есептілігін, тоқсан сайынғы қаржылық есептілікті депозитарийдің интернет-ресурсында орналастыруды қамтамасыз етеді және барлық корпоративтік оқиғалар және тоқсан сайынғы қаржылық есептілік туралы ақпаратты қор биржасының интернет-ресурсына жариялау үшін оның ішкі құжаттарында белгіленген тәртіппен қор биржасына ұсынады.</w:t>
      </w:r>
    </w:p>
    <w:bookmarkEnd w:id="78"/>
    <w:bookmarkStart w:name="z103" w:id="79"/>
    <w:p>
      <w:pPr>
        <w:spacing w:after="0"/>
        <w:ind w:left="0"/>
        <w:jc w:val="both"/>
      </w:pPr>
      <w:r>
        <w:rPr>
          <w:rFonts w:ascii="Times New Roman"/>
          <w:b w:val="false"/>
          <w:i w:val="false"/>
          <w:color w:val="000000"/>
          <w:sz w:val="28"/>
        </w:rPr>
        <w:t>
      Қор Жалғыз акционер туралы ақпаратты, сондай-ақ қор биржасының ішкі құжаттарында анықталатын тәртіппен басқа заңды тұлғадағы өкілеттіктері мен міндеттері туралы ақпарат көрсетілген басқа заңды тұлғадағы басшы лауазымды немесе өзге де негізгі қызметті қоса атқаратын Қордың басқару органының мүшелері туралы мәліметтерді корпоративтік веб-сайтта орналастыруға міндетті.</w:t>
      </w:r>
    </w:p>
    <w:bookmarkEnd w:id="79"/>
    <w:bookmarkStart w:name="z104" w:id="80"/>
    <w:p>
      <w:pPr>
        <w:spacing w:after="0"/>
        <w:ind w:left="0"/>
        <w:jc w:val="both"/>
      </w:pPr>
      <w:r>
        <w:rPr>
          <w:rFonts w:ascii="Times New Roman"/>
          <w:b w:val="false"/>
          <w:i w:val="false"/>
          <w:color w:val="000000"/>
          <w:sz w:val="28"/>
        </w:rPr>
        <w:t xml:space="preserve">
      101. Корпоративтік оқиғалар туралы ақпаратты беру Қазақстан Республикасының заңнамасына, осы Жарғыға және Қордың ішкі құжаттарына сәйкес жүзеге асырылады. </w:t>
      </w:r>
    </w:p>
    <w:bookmarkEnd w:id="80"/>
    <w:bookmarkStart w:name="z105" w:id="81"/>
    <w:p>
      <w:pPr>
        <w:spacing w:after="0"/>
        <w:ind w:left="0"/>
        <w:jc w:val="both"/>
      </w:pPr>
      <w:r>
        <w:rPr>
          <w:rFonts w:ascii="Times New Roman"/>
          <w:b w:val="false"/>
          <w:i w:val="false"/>
          <w:color w:val="000000"/>
          <w:sz w:val="28"/>
        </w:rPr>
        <w:t>
      Сотта корпоративтік дау жөнінде іс қозғау туралы ақпарат Қордың корпоративтік дау жөніндегі азаматтық іс бойынша тиісті сот хабарламасын (шақыруын) алған күннен бастап жеті жұмыс күні ішінде Жалғыз акционерге берілуге тиіс.</w:t>
      </w:r>
    </w:p>
    <w:bookmarkEnd w:id="81"/>
    <w:bookmarkStart w:name="z106" w:id="82"/>
    <w:p>
      <w:pPr>
        <w:spacing w:after="0"/>
        <w:ind w:left="0"/>
        <w:jc w:val="both"/>
      </w:pPr>
      <w:r>
        <w:rPr>
          <w:rFonts w:ascii="Times New Roman"/>
          <w:b w:val="false"/>
          <w:i w:val="false"/>
          <w:color w:val="000000"/>
          <w:sz w:val="28"/>
        </w:rPr>
        <w:t>
      Қор қызметтік немесе коммерциялық құпияны құрайтын ақпаратқа ие Қоғам қызметкерлері тізімінің міндетті түрде жүргізілуін қамтамасыз етеді.</w:t>
      </w:r>
    </w:p>
    <w:bookmarkEnd w:id="82"/>
    <w:bookmarkStart w:name="z107" w:id="83"/>
    <w:p>
      <w:pPr>
        <w:spacing w:after="0"/>
        <w:ind w:left="0"/>
        <w:jc w:val="both"/>
      </w:pPr>
      <w:r>
        <w:rPr>
          <w:rFonts w:ascii="Times New Roman"/>
          <w:b w:val="false"/>
          <w:i w:val="false"/>
          <w:color w:val="000000"/>
          <w:sz w:val="28"/>
        </w:rPr>
        <w:t>
      102. Қордың өз қызметіне қатысты құжаттары оның қызметінің бүкіл мерзімі ішінде Басқарма орналасқан жерде немесе Басқарманың шешімі бойынша өзге жерде сақталады.</w:t>
      </w:r>
    </w:p>
    <w:bookmarkEnd w:id="83"/>
    <w:bookmarkStart w:name="z108" w:id="84"/>
    <w:p>
      <w:pPr>
        <w:spacing w:after="0"/>
        <w:ind w:left="0"/>
        <w:jc w:val="both"/>
      </w:pPr>
      <w:r>
        <w:rPr>
          <w:rFonts w:ascii="Times New Roman"/>
          <w:b w:val="false"/>
          <w:i w:val="false"/>
          <w:color w:val="000000"/>
          <w:sz w:val="28"/>
        </w:rPr>
        <w:t>
      Мына құжаттар:</w:t>
      </w:r>
    </w:p>
    <w:bookmarkEnd w:id="84"/>
    <w:bookmarkStart w:name="z109" w:id="85"/>
    <w:p>
      <w:pPr>
        <w:spacing w:after="0"/>
        <w:ind w:left="0"/>
        <w:jc w:val="both"/>
      </w:pPr>
      <w:r>
        <w:rPr>
          <w:rFonts w:ascii="Times New Roman"/>
          <w:b w:val="false"/>
          <w:i w:val="false"/>
          <w:color w:val="000000"/>
          <w:sz w:val="28"/>
        </w:rPr>
        <w:t>
      1) Қордың осы Жарғысы, оған енгізілген өзгерістер мен толықтырулар;</w:t>
      </w:r>
    </w:p>
    <w:bookmarkEnd w:id="85"/>
    <w:bookmarkStart w:name="z110" w:id="86"/>
    <w:p>
      <w:pPr>
        <w:spacing w:after="0"/>
        <w:ind w:left="0"/>
        <w:jc w:val="both"/>
      </w:pPr>
      <w:r>
        <w:rPr>
          <w:rFonts w:ascii="Times New Roman"/>
          <w:b w:val="false"/>
          <w:i w:val="false"/>
          <w:color w:val="000000"/>
          <w:sz w:val="28"/>
        </w:rPr>
        <w:t>
      2) жалғыз құрылтайшының шешімдері, жалғыз құрылтайшының шешімдеріне енгізілген өзгерістер мен толықтырулар;</w:t>
      </w:r>
    </w:p>
    <w:bookmarkEnd w:id="86"/>
    <w:bookmarkStart w:name="z111" w:id="87"/>
    <w:p>
      <w:pPr>
        <w:spacing w:after="0"/>
        <w:ind w:left="0"/>
        <w:jc w:val="both"/>
      </w:pPr>
      <w:r>
        <w:rPr>
          <w:rFonts w:ascii="Times New Roman"/>
          <w:b w:val="false"/>
          <w:i w:val="false"/>
          <w:color w:val="000000"/>
          <w:sz w:val="28"/>
        </w:rPr>
        <w:t>
      3) Қордың белгілі бір қызмет түрлерімен айналысуға және (немесе) белгілі бір іс-қимылдар (операциялар) жасауға рұқсаттары;</w:t>
      </w:r>
    </w:p>
    <w:bookmarkEnd w:id="87"/>
    <w:bookmarkStart w:name="z112" w:id="88"/>
    <w:p>
      <w:pPr>
        <w:spacing w:after="0"/>
        <w:ind w:left="0"/>
        <w:jc w:val="both"/>
      </w:pPr>
      <w:r>
        <w:rPr>
          <w:rFonts w:ascii="Times New Roman"/>
          <w:b w:val="false"/>
          <w:i w:val="false"/>
          <w:color w:val="000000"/>
          <w:sz w:val="28"/>
        </w:rPr>
        <w:t>
      4) Қордың өз балансында тұратын (тұрған) мүлікке құқығын растайтын құжаттар;</w:t>
      </w:r>
    </w:p>
    <w:bookmarkEnd w:id="88"/>
    <w:bookmarkStart w:name="z113" w:id="89"/>
    <w:p>
      <w:pPr>
        <w:spacing w:after="0"/>
        <w:ind w:left="0"/>
        <w:jc w:val="both"/>
      </w:pPr>
      <w:r>
        <w:rPr>
          <w:rFonts w:ascii="Times New Roman"/>
          <w:b w:val="false"/>
          <w:i w:val="false"/>
          <w:color w:val="000000"/>
          <w:sz w:val="28"/>
        </w:rPr>
        <w:t>
      5) Қордың бағалы қағаздарын шығару проспектілері;</w:t>
      </w:r>
    </w:p>
    <w:bookmarkEnd w:id="89"/>
    <w:bookmarkStart w:name="z114" w:id="90"/>
    <w:p>
      <w:pPr>
        <w:spacing w:after="0"/>
        <w:ind w:left="0"/>
        <w:jc w:val="both"/>
      </w:pPr>
      <w:r>
        <w:rPr>
          <w:rFonts w:ascii="Times New Roman"/>
          <w:b w:val="false"/>
          <w:i w:val="false"/>
          <w:color w:val="000000"/>
          <w:sz w:val="28"/>
        </w:rPr>
        <w:t>
      6) Қордың бағалы қағаздар шығарылымының мемлекеттік тіркелгенін, бағалы қағаздар күшінің жойылғанын растайтын құжаттар, сондай-ақ қаржы нарығы мен қаржы ұйымдарын мемлекеттік реттеуді, бақылауды және қадағалауды жүзеге асыратын уәкілетті органға берілген Қордың бағалы қағаздарын орналастыру мен өтеу қорытындылары туралы есептерді бекіту;</w:t>
      </w:r>
    </w:p>
    <w:bookmarkEnd w:id="90"/>
    <w:bookmarkStart w:name="z115" w:id="91"/>
    <w:p>
      <w:pPr>
        <w:spacing w:after="0"/>
        <w:ind w:left="0"/>
        <w:jc w:val="both"/>
      </w:pPr>
      <w:r>
        <w:rPr>
          <w:rFonts w:ascii="Times New Roman"/>
          <w:b w:val="false"/>
          <w:i w:val="false"/>
          <w:color w:val="000000"/>
          <w:sz w:val="28"/>
        </w:rPr>
        <w:t>
      7) Қордың филиалдары мен өкілдіктері туралы ереже;</w:t>
      </w:r>
    </w:p>
    <w:bookmarkEnd w:id="91"/>
    <w:bookmarkStart w:name="z116" w:id="92"/>
    <w:p>
      <w:pPr>
        <w:spacing w:after="0"/>
        <w:ind w:left="0"/>
        <w:jc w:val="both"/>
      </w:pPr>
      <w:r>
        <w:rPr>
          <w:rFonts w:ascii="Times New Roman"/>
          <w:b w:val="false"/>
          <w:i w:val="false"/>
          <w:color w:val="000000"/>
          <w:sz w:val="28"/>
        </w:rPr>
        <w:t>
      8) Жалғыз акционердің шешімдері және оларға тиісті материалдар;</w:t>
      </w:r>
    </w:p>
    <w:bookmarkEnd w:id="92"/>
    <w:bookmarkStart w:name="z117" w:id="93"/>
    <w:p>
      <w:pPr>
        <w:spacing w:after="0"/>
        <w:ind w:left="0"/>
        <w:jc w:val="both"/>
      </w:pPr>
      <w:r>
        <w:rPr>
          <w:rFonts w:ascii="Times New Roman"/>
          <w:b w:val="false"/>
          <w:i w:val="false"/>
          <w:color w:val="000000"/>
          <w:sz w:val="28"/>
        </w:rPr>
        <w:t>
      9) Директорлар кеңесі отырыстарының (сырттай өткізілген отырыстар шешімдерінің) хаттамалары және бюллетеньдер (оның ішінде жарамсыз деп танылған бюллетеньдер), Директорлар кеңесінің күн тәртібіндегі мәселелер бойынша материалдар;</w:t>
      </w:r>
    </w:p>
    <w:bookmarkEnd w:id="93"/>
    <w:bookmarkStart w:name="z118" w:id="94"/>
    <w:p>
      <w:pPr>
        <w:spacing w:after="0"/>
        <w:ind w:left="0"/>
        <w:jc w:val="both"/>
      </w:pPr>
      <w:r>
        <w:rPr>
          <w:rFonts w:ascii="Times New Roman"/>
          <w:b w:val="false"/>
          <w:i w:val="false"/>
          <w:color w:val="000000"/>
          <w:sz w:val="28"/>
        </w:rPr>
        <w:t>
      10) Басқарма отырыстарының (шешімдерінің) хаттамалары;</w:t>
      </w:r>
    </w:p>
    <w:bookmarkEnd w:id="94"/>
    <w:bookmarkStart w:name="z119" w:id="95"/>
    <w:p>
      <w:pPr>
        <w:spacing w:after="0"/>
        <w:ind w:left="0"/>
        <w:jc w:val="both"/>
      </w:pPr>
      <w:r>
        <w:rPr>
          <w:rFonts w:ascii="Times New Roman"/>
          <w:b w:val="false"/>
          <w:i w:val="false"/>
          <w:color w:val="000000"/>
          <w:sz w:val="28"/>
        </w:rPr>
        <w:t>
      11) Корпоративтік басқару кодексі сақталуға тиіс.";</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  </w:t>
      </w:r>
    </w:p>
    <w:bookmarkStart w:name="z121" w:id="96"/>
    <w:p>
      <w:pPr>
        <w:spacing w:after="0"/>
        <w:ind w:left="0"/>
        <w:jc w:val="both"/>
      </w:pPr>
      <w:r>
        <w:rPr>
          <w:rFonts w:ascii="Times New Roman"/>
          <w:b w:val="false"/>
          <w:i w:val="false"/>
          <w:color w:val="000000"/>
          <w:sz w:val="28"/>
        </w:rPr>
        <w:t>
      "104. Жалғыз акционердің талабы бойынша Қор оған "Акционерлік қоғамдар туралы" 2003 жылғы 13 мамырдағы Қазақстан Республикасының Заңында көзделген құжаттардың көшірмелерін Қорға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болады.</w:t>
      </w:r>
    </w:p>
    <w:bookmarkEnd w:id="96"/>
    <w:bookmarkStart w:name="z122" w:id="97"/>
    <w:p>
      <w:pPr>
        <w:spacing w:after="0"/>
        <w:ind w:left="0"/>
        <w:jc w:val="both"/>
      </w:pPr>
      <w:r>
        <w:rPr>
          <w:rFonts w:ascii="Times New Roman"/>
          <w:b w:val="false"/>
          <w:i w:val="false"/>
          <w:color w:val="000000"/>
          <w:sz w:val="28"/>
        </w:rPr>
        <w:t>
      Құжаттардың көшірмелерін бергені үшін төлем мөлшерін Қор белгілейді және ол құжаттардың көшірмелерін дайындауға шығыстар құнынан және Жалғыз акционерге құжаттар жеткізуге байланысты шығыстар төлемінен аспайды.</w:t>
      </w:r>
    </w:p>
    <w:bookmarkEnd w:id="97"/>
    <w:bookmarkStart w:name="z123" w:id="98"/>
    <w:p>
      <w:pPr>
        <w:spacing w:after="0"/>
        <w:ind w:left="0"/>
        <w:jc w:val="both"/>
      </w:pPr>
      <w:r>
        <w:rPr>
          <w:rFonts w:ascii="Times New Roman"/>
          <w:b w:val="false"/>
          <w:i w:val="false"/>
          <w:color w:val="000000"/>
          <w:sz w:val="28"/>
        </w:rPr>
        <w:t>
      Қызметтік, коммерциялық немесе заңмен қорғалатын өзге де құпияны құрайтын ақпаратты қамтитын Қордың бағалы қағаздарын шығарудың, орналастырудың және айырбастаудың жекелеген мәселелерін реттейтін құжаттар Жалғыз акционердің талабы бойынша оған таныстыруға берілуі қажет.".</w:t>
      </w:r>
    </w:p>
    <w:bookmarkEnd w:id="98"/>
    <w:bookmarkStart w:name="z124" w:id="9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