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3a6a" w14:textId="6353a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11 қазандағы № 633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 xml:space="preserve">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мақсатында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 (бұдан әрі - Жалпыұлттық жоспар)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2018 жылғы 5 қазандағы "Қазақстандықтардың әл-ауқатының өсуі: табыс пен тұрмыс сапасын арттыру" атты Қазақстан халқына Жолдауының ережелері бойынша ақпараттық-түсіндіру жұмысын жүйелі негізде жүргізуді қамтамасыз етсін;</w:t>
      </w:r>
    </w:p>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2018жылғы</w:t>
            </w:r>
            <w:r>
              <w:br/>
            </w:r>
            <w:r>
              <w:rPr>
                <w:rFonts w:ascii="Times New Roman"/>
                <w:b w:val="false"/>
                <w:i w:val="false"/>
                <w:color w:val="000000"/>
                <w:sz w:val="20"/>
              </w:rPr>
              <w:t>қазандағы №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281"/>
        <w:gridCol w:w="1046"/>
        <w:gridCol w:w="3867"/>
        <w:gridCol w:w="2338"/>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атауы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орындаушылар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Халық табысының өсуі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w:t>
            </w:r>
            <w:r>
              <w:br/>
            </w:r>
            <w:r>
              <w:rPr>
                <w:rFonts w:ascii="Times New Roman"/>
                <w:b w:val="false"/>
                <w:i w:val="false"/>
                <w:color w:val="000000"/>
                <w:sz w:val="20"/>
              </w:rPr>
              <w:t>
2019 жылғы 1 қаңтардан бастап ең төменгі жалақы мөлшерін 1,5 есе өсіруге (42 500 теңге мөлшерінде);</w:t>
            </w:r>
            <w:r>
              <w:br/>
            </w:r>
            <w:r>
              <w:rPr>
                <w:rFonts w:ascii="Times New Roman"/>
                <w:b w:val="false"/>
                <w:i w:val="false"/>
                <w:color w:val="000000"/>
                <w:sz w:val="20"/>
              </w:rPr>
              <w:t>
ең төменгі жалақыны ең төменгі күнкөріс шамасына байланыстыруды болдырмауға бағытталған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2019 жылғы 1 қаңтардан бастап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өсіру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компаниялармен жалақысы төмен қызметкерлердің жалақысын көтеру бөлігінде жұмыс жүргізу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"Атамекен" ҰКП (келісім бойынша),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бағдарламасына, оны 2025 жылға дейін ұзартуды және жыл сайын кемінде 30 миллиард теңгеге қосымша қаржыландыруды көздейтін,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"Бәйтерек" ҰБХ" АҚ (келісім бойынша),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Тарифтердің негізсіз өсуіне жол бермеуге, табиғи монополиялар мен тұрғын үй-коммуналдық шаруашылық субъектілерінің тұтынушылар қаражатын пайдалануын бақылау мен оның ашықтығын қамтамасыз етуге бағытталған жедел шаралар кешенін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туралы заңнамаға: тариф белгілеу тетігінің және тұтынушыларүшін тарифтердің негізсіз өсуі мүмкіндігіне жол бермеумен, табиғи монополиялар субъектілерінің қаражатты пайдалануының ашықтығын;</w:t>
            </w:r>
            <w:r>
              <w:br/>
            </w:r>
            <w:r>
              <w:rPr>
                <w:rFonts w:ascii="Times New Roman"/>
                <w:b w:val="false"/>
                <w:i w:val="false"/>
                <w:color w:val="000000"/>
                <w:sz w:val="20"/>
              </w:rPr>
              <w:t>
табиғи монополиялар субъектілерінің инвестициялық міндеттемелерін орындауын мониторингтеу мен бақылауды қамтамасыз етуді көздейтін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мәселелері жөніндегі заңнамаға коммуналдық қызметтерді тұтынушылардың қаражатын пайдалану тетігінің ашықтығын қамтамасыз етуді көздейтін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органның жұмысын бәсекелестікті қорғау жөніндегі функциясын күшейте отырып, оның ішінде: тауар нарықтарында және көрсетілетін қызметтер нарықтарында ірі ойыншылардың баға жөнінде сөз байласуларына жол бермеу;</w:t>
            </w:r>
            <w:r>
              <w:br/>
            </w:r>
            <w:r>
              <w:rPr>
                <w:rFonts w:ascii="Times New Roman"/>
                <w:b w:val="false"/>
                <w:i w:val="false"/>
                <w:color w:val="000000"/>
                <w:sz w:val="20"/>
              </w:rPr>
              <w:t>
"өндіруші-тұтынушы" тізбегінен басы артық делдалдарды алып тастау;</w:t>
            </w:r>
            <w:r>
              <w:br/>
            </w:r>
            <w:r>
              <w:rPr>
                <w:rFonts w:ascii="Times New Roman"/>
                <w:b w:val="false"/>
                <w:i w:val="false"/>
                <w:color w:val="000000"/>
                <w:sz w:val="20"/>
              </w:rPr>
              <w:t>
нарыққа жаңа ойыншылардың кіруін шектеуге қарсы күрес және т.б. бөлігінде реформалау жөнінде ұсыныстар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тергеу қызметін қайта ұйымдастыру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 қаржы және т.б. салалаларда білікті кадрларға баса назар аудара отырып, кадрлар құрамын жаңарту бойынша шаралар кешенін өткізу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қолма-қол ақшасыз есеп айырысуды пайдалануда көтермелеуді қоса алғанда, экономикадағы көлеңкелі айналымды 3 жылдың ішінде кемінде 40% қысқарту бойынша шаралар кешенін бекіту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органдардың және т.б. ақпараттық жүйелерінің интеграциялануын аяқтау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қаңтардан бастап шағын және орта бизнес субъектілері үшін салықтың негізгі сомасын төлеу шартымен өсімпұлдар мен айыппұлдарды есептен шығару бойынша салықтық амнистия жүргізу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өтімді белсенді сауда саясатын күшейту, отандық тауар өндірушілердің мүдделерін қорғау;</w:t>
            </w:r>
            <w:r>
              <w:br/>
            </w:r>
            <w:r>
              <w:rPr>
                <w:rFonts w:ascii="Times New Roman"/>
                <w:b w:val="false"/>
                <w:i w:val="false"/>
                <w:color w:val="000000"/>
                <w:sz w:val="20"/>
              </w:rPr>
              <w:t>
өңірлік және әлемдік нарықтарда қазақстандық экспорттаушыларды екпінді қолдау;</w:t>
            </w:r>
            <w:r>
              <w:br/>
            </w:r>
            <w:r>
              <w:rPr>
                <w:rFonts w:ascii="Times New Roman"/>
                <w:b w:val="false"/>
                <w:i w:val="false"/>
                <w:color w:val="000000"/>
                <w:sz w:val="20"/>
              </w:rPr>
              <w:t>
Қазақстанға кеңінен импортталатын өнімдерді игеруге баса назар аудара отырып, халық тұтынатын отандық тауар өндірушілерді қолдауды күшейту; мемлекеттік қолдау құралдарына және осыларды ұсынатын даму институттарына түгендеу жүргізу;</w:t>
            </w:r>
            <w:r>
              <w:br/>
            </w:r>
            <w:r>
              <w:rPr>
                <w:rFonts w:ascii="Times New Roman"/>
                <w:b w:val="false"/>
                <w:i w:val="false"/>
                <w:color w:val="000000"/>
                <w:sz w:val="20"/>
              </w:rPr>
              <w:t>
алдағы 3 жылдың ішінде өңдеу өнеркәсібі мен шикізаттық емес экспортты қолдауға қосымша 500 миллиард теңге бөлу жөніндегі шараларды қоса алғанда, экспортқа бағдарланған индустрияландыруға көшу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 2019 жылғы сәуір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2025 жылға дейінгі мемлекеттік бағдарламасын бекіту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 арқылы Қытайдан Еуропаға оптикалық-талшықты байланыс салу бойынша жобаны іске асыру жөнінде ұсыныстар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қолжетімді кредит берудің тетіктерін айқындай отырып, осы міндеттерді шешу үшін кемінде 600 миллиард теңге мөлшерінде ұзақ мерзімді теңгелік өтімділікті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мен кәсіпорындардың бөлінетін ұзақ мерзімді теңгелік өтімділікті нысаналы пайдалануын бақылауды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озық жобаларды іске асыру үшін шетелдік инвесторлармен бірлесіп қаржыландыру қағидатында қызметті жүзеге асыратын шикізаттық емес секторға салынатын Тікелей инвестициялар қорын құру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саласын дамытудың 2019-2025 жылдарға арналған мемлекеттік бағдарламасын әзірлеу және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Шымкент қалаларының, облыстардың әкімдері, "Атамекен" ҰКП (келісім бойынша), "Kazakh tourizm" ҰК" АҚ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агроөнеркәсіптік кешенін дамытудың 2017 - 2021 жылдарға арналған мемлекеттік бағдарламасы шеңберінде елге:</w:t>
            </w:r>
            <w:r>
              <w:br/>
            </w:r>
            <w:r>
              <w:rPr>
                <w:rFonts w:ascii="Times New Roman"/>
                <w:b w:val="false"/>
                <w:i w:val="false"/>
                <w:color w:val="000000"/>
                <w:sz w:val="20"/>
              </w:rPr>
              <w:t>
үздік басқару тәжірибесін пайдалануға және икемді әрі ыңғайлы стандарттарды енгізуге;</w:t>
            </w:r>
            <w:r>
              <w:br/>
            </w:r>
            <w:r>
              <w:rPr>
                <w:rFonts w:ascii="Times New Roman"/>
                <w:b w:val="false"/>
                <w:i w:val="false"/>
                <w:color w:val="000000"/>
                <w:sz w:val="20"/>
              </w:rPr>
              <w:t>
беделді шетел мамандарын тартуға; ауылдық кәсіпкерлерді бизнес жүргізудің жаңа дағдыларына жаппай оқыту жүйесін жолға қоюға;</w:t>
            </w:r>
            <w:r>
              <w:br/>
            </w:r>
            <w:r>
              <w:rPr>
                <w:rFonts w:ascii="Times New Roman"/>
                <w:b w:val="false"/>
                <w:i w:val="false"/>
                <w:color w:val="000000"/>
                <w:sz w:val="20"/>
              </w:rPr>
              <w:t>
әлемнің жетекші аграрлық жоғары оқу орындарымен әріптестікті дамытуға;</w:t>
            </w:r>
            <w:r>
              <w:br/>
            </w:r>
            <w:r>
              <w:rPr>
                <w:rFonts w:ascii="Times New Roman"/>
                <w:b w:val="false"/>
                <w:i w:val="false"/>
                <w:color w:val="000000"/>
                <w:sz w:val="20"/>
              </w:rPr>
              <w:t>
агроөнеркәсіптік кешенді қолдау үшін 3 жыл бойы жыл сайын қосымша кемінде 100 миллиард теңге бөлуге бағытталған қазіргі заманғы агротехнологияларды кеңінен тарту жөніндегі шараларды іске асыру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 2019-2021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ДБҰ-мен бірлесіп "болашақ экономикасы" (баламалы энергетика, жаңа материалдар, биомедицина, үлкен деректер, заттар интернеті, жасанды интеллект, блокчейн және басқалар) бағыттары бойынша нақты жобаларды айқындай отырып, арнайы бағдарламалар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ҰҚК, "Назарбаев Университеті" ДБҰ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жасанды интеллект технологияларын әзірлеу жөніндегі ғылыми-зерттеу институтын құру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Қамқоршылар кеңесінің шешімі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"Назарбаев Университеті" ДБҰ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r>
              <w:br/>
            </w:r>
            <w:r>
              <w:rPr>
                <w:rFonts w:ascii="Times New Roman"/>
                <w:b w:val="false"/>
                <w:i w:val="false"/>
                <w:color w:val="000000"/>
                <w:sz w:val="20"/>
              </w:rPr>
              <w:t>
қаржы секторы мен қарыз алушы кәсіпорындарды нақты сауықтыру;</w:t>
            </w:r>
            <w:r>
              <w:br/>
            </w:r>
            <w:r>
              <w:rPr>
                <w:rFonts w:ascii="Times New Roman"/>
                <w:b w:val="false"/>
                <w:i w:val="false"/>
                <w:color w:val="000000"/>
                <w:sz w:val="20"/>
              </w:rPr>
              <w:t>
инфляцияға қарсы тиімді кешенді саясат жүргізу;</w:t>
            </w:r>
            <w:r>
              <w:br/>
            </w:r>
            <w:r>
              <w:rPr>
                <w:rFonts w:ascii="Times New Roman"/>
                <w:b w:val="false"/>
                <w:i w:val="false"/>
                <w:color w:val="000000"/>
                <w:sz w:val="20"/>
              </w:rPr>
              <w:t>
өңдеу секторы мен шағын және орта бизнес кәсіпорындары үшін ұзақ мерзімді теңгемен берілетін кредиттердің нақты қолжетімділігін қамтамасыз ету бойынша шараларды қоса алғанда, макроэкономикалық тұрақтылықты қамтамасыз ету жөнінде бірлескен іс-қимылдар жоспарын әзірлеу және бекіту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"Самұрық-Қазына" ҰӘҚ" АҚ (келісім бойынша), "Бәйтерек" ҰБХ" АҚ (келісім бойынша), "ҚазАгро" ҰБХ" АҚ (келісім бойынша),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мен әлеуметтік сақтандыру жүйесі қаражатын басқарудың тиімділігін арттыруды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нарықтарын (бағалы қағаздар нарығы, сақтандыру және т.б.) дамыту жөнінде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"АХҚО әкімшілігі" АҚ (келісім бойынша), "KASE ҚҚБ" АҚ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және Қазақстан Республикасы Ұлттық Банкінің: Астана" халықаралық қаржы орталығын құру мен дамыту жөніндегі ұзақ мерзімді перспективаға арналған бірлескен іс-қимыл жоспарына бизнесті шетелдік инвестициялармен және капитал нарықтарына қолжетімділікпен қамтамасыз ету үшін орталық алаңының инфрақұрылымы мен құралдарын, сондай-ақ орталық Сотының, Халықаралық төрелік орталығының юрисдикциясын пайдалануды жандандыруға бағытталған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"АХҚО әкімшілігі" АҚ (келісім бойынша), "Самұрық-Қазына" ҰӘҚ" АҚ (келісім бойынша), "Бәйтерек" ҰБХ" АҚ (келісім бойынша), "ҚазАгро" ҰБХ" АҚ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 туралы Конституциялық заңға орталықтың елдің негізгі қаржы платформасы ретінде тез қалыптасуы мен дамуын қамтамасыз етуге не инвестицияларды тарту мен қорғау үшін оның юрисдикциясын пайдалануға мүмкіндік беретін түзетулер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заң</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(келісім бойынша), ЖС, "АХҚО әкімшілігі" АҚ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құқық бұзушылықтар бойынша қылмыстық жауапкершілікке әкеп соқтыратын залалдың шекті мәнін, оларды жасағаны үшін айыппұлдарды ұлғайта отырып, 50 мың АЕК-ке дейін арттыру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МҚІСҚА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Өмір сапасын арттыру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білім, ғылым және денсаулық сақтауға шығыстарды 2024 жылға қарай ЖІӨ-ден 10%-ға дейін жеткізуді көздейтін білім және ғылымды дамытудың, денсаулық сақтауды дамытудың мемлекеттік бағдарламаларына өзгерістер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сапасын арттыру бойынша шараларды, оның ішінде бірыңғай біліктілік талаптарын, ұлттық біліктілік тестін енгізуді және мектепке дейінгі білім беру ұйымдары тәрбиешілері мен басқа да қызметкерлерінің еңбегіне ақы төлеу жүйесін қайта қарауды көздейтін Жол картасын әзірлеу және бекіту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жаңартылған мазмұнына өту шеңберінде Назарбаев зияткерлік мектептерінің оқыту жүйесі мен әдістемесін мемлекеттік мектептерге енгізу жөніндегі жұмысты жалғастыру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 жүйесін халықаралық стандарттарға кезең-кезеңімен трансформациялау (PISA, SAT, AST және басқалары)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жылдардағы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балалардың аса қажетті мамандыққа кәсіптік бағдарлануын диагностикалау және айқындау жүйесін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 мен оқушыға жүктемені төмендету бойынша заңнамаға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Мектепке дейінгі және орта білім беру ұйымдарын бейнебақылау жүйелерімен жарақтандыруға қойылатын талаптар мен стандарттарды әзірлеу.</w:t>
            </w:r>
            <w:r>
              <w:br/>
            </w:r>
            <w:r>
              <w:rPr>
                <w:rFonts w:ascii="Times New Roman"/>
                <w:b w:val="false"/>
                <w:i w:val="false"/>
                <w:color w:val="000000"/>
                <w:sz w:val="20"/>
              </w:rPr>
              <w:t>
2. 2020 жылғы 1 қыркүйекке мектепке дейінгі және орта білім беру ұйымдарын бейнебақылау жүйелерімен 100%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және БҒМ бірлескен бұйрығы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2020 жылғы тамыз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ұйымдастыру, Ұлттық біліктілік тестін енгізу мен жалақыны ұлғайта отырып санатты белгілеу жөніндегі шараларды қоса алғанда, мектеп психологтарының жұмысын күшейту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БҒМ бұйрығы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оқушы орындарының неғұрлым тапшылығы мен үш ауысымды әрі авариялық жағдайдағы мектеп проблемалары бар мектептердің тізбесін айқындау және олардың құрылысына 2019-2021 жылдарға арналған республикалық бюджеттен қосымша 50 миллиард теңге бөлу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мен ҰЭМ бірлескен бұйрығы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мәртебесі туралы" Қазақстан Республикасының Заңын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мүдделі мемлекеттік органдар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мамыр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негізде ЖОО-ны ірілендіру және мамандықтар бөлінісінде түлектердің жұмыспен қамтылуы мен жұмысқа орналасуы рейтінгісінің негізінде олардың лицензияларының қосымшаларын кері қайтару бойынша жұмысты жалғастыру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жылдардағы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тәжірибесі бойынша топ-менеджерлер ретінде шетелдік мамандарды тарта отырып, қазақстандық ЖОО-лардың әлемнің жетекші университеттерімен әріптестігін дамыту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білім беру инфрақұрылымы базасында "Назарбаев Университеті" ДБҰ үлгісінде жаңа өңірлік ЖОО құру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алғашқы медициналық-санитариялық көмектің қолжетімділігін арттыру бойынша шаралар кешенін әзірлеу және іске асыру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 2019-2021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қаңтардан бастап алғашқы медициналық-санитариялық көмек көрсету қызметкерлерін ынталандыру үшін ауруды басқарудың жаңа тәсілдерін енгізген учаскелік медициналық қызметкерлерге жалақыны 20%-га кезең-кезеңімен өсіру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бұйрығы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қарай халықтың электрондық денсаулық паспортын қалыптастыра отырып, денсаулық сақтау ұйымдарында 2019 жылғы 1 қаңтардан бастап медициналық құжаттаманы қағазсыз, цифрлық түрде жүргізуге көшу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Ұлттық ғылыми онкологиялық орталық салу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Астана қаласының әкімі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 2019-2020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шынықтырумен және спортпен айналысу үшін инфрақұрылымды дамытуды барынша қажетсінетін елді мекендерде 100 дене шынықтыру-сауықтыру кешенін салу үшін олардың тізбесін, мерзімдерін және қаржыландыру көздерін айқындау</w:t>
            </w:r>
            <w:r>
              <w:br/>
            </w:r>
            <w:r>
              <w:rPr>
                <w:rFonts w:ascii="Times New Roman"/>
                <w:b w:val="false"/>
                <w:i w:val="false"/>
                <w:color w:val="000000"/>
                <w:sz w:val="20"/>
              </w:rPr>
              <w:t>
2. Дене шынықтырумен және спортпен айналысу үшін инфрақұрылымды дамытуды барынша қажетсінетін елді мекендерде 100 дене шынықтыру-сауықтыру кешенін салу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2019-2021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спорт инфрақұрылымын, әсіресе оқу орындары жанындағы спорт инфрақұрылымын, пайдалану тиімділігін арттыру бойынша шаралар кешенін әзірлеу.</w:t>
            </w:r>
            <w:r>
              <w:br/>
            </w:r>
            <w:r>
              <w:rPr>
                <w:rFonts w:ascii="Times New Roman"/>
                <w:b w:val="false"/>
                <w:i w:val="false"/>
                <w:color w:val="000000"/>
                <w:sz w:val="20"/>
              </w:rPr>
              <w:t>
Кейбір заңнамалық актілерге орта білім беру ұйымдарына қолда бар спорт құрылыстарын жалдауға беруден түсетін қаражатты ұйымды дамытуға пайдалануға мүмкіндік беретін өзгерістер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"Нұр Отан" партиясы (келісім бойынша)</w:t>
            </w:r>
            <w:r>
              <w:br/>
            </w:r>
            <w:r>
              <w:rPr>
                <w:rFonts w:ascii="Times New Roman"/>
                <w:b w:val="false"/>
                <w:i w:val="false"/>
                <w:color w:val="000000"/>
                <w:sz w:val="20"/>
              </w:rPr>
              <w:t>
 </w:t>
            </w:r>
            <w:r>
              <w:br/>
            </w:r>
            <w:r>
              <w:rPr>
                <w:rFonts w:ascii="Times New Roman"/>
                <w:b w:val="false"/>
                <w:i w:val="false"/>
                <w:color w:val="000000"/>
                <w:sz w:val="20"/>
              </w:rPr>
              <w:t>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 спорт кешендері мен құрылыстарына қолжетімділікті қамтамасыз ету тәсілдерін тұжырымдау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Тауарлар мен көрсетілетін қызметтердің сапасы мен қауіпсіздігін бақылау жөніндегі комитет құру, тиімді зертханалық базамен және білікті мамандар штатымен қамтамасыз ету бойынша ұсыныстар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Үкімет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жылғы желтоқсан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Тауарлар мен көрсетілетін қызметтердің сапасы мен қауіпсіздігіне сараптама жүргізу, сапасыз өнімдер мен оларды өндірушілердің тізбесін жариялау және т.б. бойынша мүмкіндіктерді кеңейтуді қоса алғанда, тұтынушылардың құқықтарын </w:t>
            </w:r>
            <w:r>
              <w:rPr>
                <w:rFonts w:ascii="Times New Roman"/>
                <w:b w:val="false"/>
                <w:i/>
                <w:color w:val="000000"/>
                <w:sz w:val="20"/>
              </w:rPr>
              <w:t>қорғау жөніндегі қоғамдық ұйымдардың әлеуетін институционалдық күшейту мен белсенді пайдалану бойынша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Заңы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Үкімет, "Нұр Отан" партиясы (келісім бойынша), "Атамекен" ҰКП (келісім бойынша)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жылғы қазан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Халық пен тұтынушылар үшін бизнес-орта тарапынан сатылатын тауарлар, жұмыстар мен қызметтер қауіпсіздігі. мен сапасының тиісті деңгейін қамтамасыз ету бойынша шаралар тұжырымдау (халықаралық тәжірибені ескере отырып)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Президент Әкімшілігіне ұсыныстар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Үкімет, "Нұр Отан" партиясы (келісім бойынша), "Атамекен" ҰКП (келісім бойынша)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жылғы желтоқсан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Өмір сүруге жайлы орта калыптастыру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игіліктер мен мемлекеттік қызметтердің тізбесі мен қолжетімділігінің, көлік, мәдени-спорт, іскерлік, өндірістік, цифрлық инфрақұрылыммен және т.б. қамтамасыз етілуінің нақты көрсеткіштерін қамтитын тірек ауылдардан бастап республикалық маңызы бар қалаларға дейін әртүрлі елді мекендер үшін өңірлік стандарттар жүйесін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орталық мемлекеттік органдардың бірлескен бұйрығы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Үкімет, Астана, Алматы және Шымкент қалаларының, облыстардың әкімдері, "Атамекен" ҰКП (келісім бойынша)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жылғы наурыз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білікті педагогтар, дәрігерлер, полиция және басқа да сұранысқа ие мамандар үшін "7-20-25" Бағдарламасы шеңберінде жеңілдікті ипотека бойынша бастапқы жарналарды жартылай субсидиялаудың өңірлерде тетіктерін әзірлеу және іске қосу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Астана, Алматы және Шымкент қалаларының, облыстардың әкімдері,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"7-20-25" Бағдарламасын іске асыру сапасын арттыру, оның ішінде банктердің оны іске асыруға белсенді қатысуы мен халық арасында кеңінен түсіндіру жұмыстарын жүргізу есебінен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заңнаманың бұзылуына әкеп соғатын әкімшілік санкциялардың мөлшерін ұлғайту, экологиялық тексерулер жүргізу тетіктерін жетілдіру, сондай-ақ қоршаған ортаға эмиссия үшін төлемдерден түсетін қаражатты тиісті өңірдің экологиялық жағдайын жақсартуға байланысты мәселелерге бағыттау нормативін белгілеу бөлігінде заңнамаға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маусым,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кеңістіктерді, парктерді, скверлерді және т.б., оның ішінде бұқаралық спортпен және дене шынықтырумен айналысу үшін абаттандыру бойынша шаралар кешенін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өңірде аса өткір экологиялық проблемаларды шешу бойынша шараларды жұртшылықпен бірлесіп әзірлеу және іске асыру, сондай-ақ еркін онлайн-қолжетімділікпен экологиялық мониторинг жүйелерін дамыту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басқарылатын урбандалуының жаңа картасы болатын Елді аумақтық-кеңістікте дамытудың 2030 жылга дейінгі болжамды схемасын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Алматы және Шымкент қалаларының, облыстардың әкімдері, "Атамекен" ҰКП (келісім бойынша), ұлттық басқарушы холдингтері, ұлттық компаниялар, ұлттық холдингтер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бағдарламасын әзірлеу мен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дамытудың 2020-2025 жылдарға арналған "Нұрлы жол" мемлекеттік бағдарламасын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аспектілерін ескере отырып, жылумен, сумен жабдықтау және су бұру, тұрғын үй қорын жаңғырту мәселелерін біріктіріп, іске асыру мерзімі 2025 жылға дейінгі халықтың әлеуметтік жағынан осал топтары үшін ірі қалаларда жалға берілетін тұрғын үй құрылысын ұлғайтуды көздей отырып, "Нұрлы жер" тұрғын үй құрылысының мемлекеттік бағдарламасын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мүмкіндігі шектеулі адамдар үшін "кедергісіз орта" құру, оның ішінде осы мәселенің шешілуіне қоғамдық бақылауды күшейту бойынша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Еңбекмині, Астана, Алматы және Шымкент қалаларының, облыстардың әкімдері, "Нұр Отан" партиясы (келісім бойынша),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аса өзекті инфрақұрылымдық жобалардың тізбесін қалыптастыру, жобаларды және оларды қаржыландыру көздерін бағалау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Әкімшілігімен келісім бойынша Ішкі істер органдарын жаңғырту жөніндегі жол картасын қабылдау, оның ішінде мына шараларды көздеу:</w:t>
            </w:r>
            <w:r>
              <w:br/>
            </w:r>
            <w:r>
              <w:rPr>
                <w:rFonts w:ascii="Times New Roman"/>
                <w:b w:val="false"/>
                <w:i w:val="false"/>
                <w:color w:val="000000"/>
                <w:sz w:val="20"/>
              </w:rPr>
              <w:t>
Қазақстан Республикасы Ішкі Істер министрлігінің штат санын оңтайландыру және полицияны оларға тән емес функциялардан босату, босатылған қаражатты полицейлердің жалақысын арттыруға, олардың тұрғын үй және өзге де әлеуметтік мәселелерін шешуге бағыттау; полицейдің жаңа стандартын бекіту; мансаптық ілгерілеу жүйесін өзгерту; полиция академиялары арқылы кадрларды даярлау және іріктеуді өзгерту;</w:t>
            </w:r>
            <w:r>
              <w:br/>
            </w:r>
            <w:r>
              <w:rPr>
                <w:rFonts w:ascii="Times New Roman"/>
                <w:b w:val="false"/>
                <w:i w:val="false"/>
                <w:color w:val="000000"/>
                <w:sz w:val="20"/>
              </w:rPr>
              <w:t>
барлық қызметкерлерді қайта аттестаттауды жүргізу;</w:t>
            </w:r>
            <w:r>
              <w:br/>
            </w:r>
            <w:r>
              <w:rPr>
                <w:rFonts w:ascii="Times New Roman"/>
                <w:b w:val="false"/>
                <w:i w:val="false"/>
                <w:color w:val="000000"/>
                <w:sz w:val="20"/>
              </w:rPr>
              <w:t>
халықпен жұмыс істеудің заманауи форматын енгізе отырып, полиция жұмысын сервистік модельге кешіру;</w:t>
            </w:r>
            <w:r>
              <w:br/>
            </w:r>
            <w:r>
              <w:rPr>
                <w:rFonts w:ascii="Times New Roman"/>
                <w:b w:val="false"/>
                <w:i w:val="false"/>
                <w:color w:val="000000"/>
                <w:sz w:val="20"/>
              </w:rPr>
              <w:t>
қоғам тарапынан сенім деңгейі мен халықтың қауіпсіздік сезімін түйінді параметрлеріне енгізе отырып, полицияны бағалау өлшемшарттарын түбегейлі өзгерту;</w:t>
            </w:r>
            <w:r>
              <w:br/>
            </w:r>
            <w:r>
              <w:rPr>
                <w:rFonts w:ascii="Times New Roman"/>
                <w:b w:val="false"/>
                <w:i w:val="false"/>
                <w:color w:val="000000"/>
                <w:sz w:val="20"/>
              </w:rPr>
              <w:t>
халыққа қызмет көрсету орталығы қағидаты бойынша азаматтарды қабылдау үшін қолайлы жағдай жасау;</w:t>
            </w:r>
            <w:r>
              <w:br/>
            </w:r>
            <w:r>
              <w:rPr>
                <w:rFonts w:ascii="Times New Roman"/>
                <w:b w:val="false"/>
                <w:i w:val="false"/>
                <w:color w:val="000000"/>
                <w:sz w:val="20"/>
              </w:rPr>
              <w:t>
ведомстволық білім беру жүйесін оңтайландыру; қылмыстық-атқару жүйесін жаңғырту; халықпен тікелей байланысатын полиция қызметкерлерінің бейнетіркегішсіз жұмыс істеуіне жол бермеу, жазбаны өшіріп тастау немесе оны тиісті деректер базасынан алып тастау мүмкіндігін болдырмау;</w:t>
            </w:r>
            <w:r>
              <w:br/>
            </w:r>
            <w:r>
              <w:rPr>
                <w:rFonts w:ascii="Times New Roman"/>
                <w:b w:val="false"/>
                <w:i w:val="false"/>
                <w:color w:val="000000"/>
                <w:sz w:val="20"/>
              </w:rPr>
              <w:t>
ішкі қауіпсіздік жүйесінің тиімділігін арттыру, асыра пайдаланушылықтың жолын кесу және қызметтік борышын адал орындайтын қызметкерлерді қорғауды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белгілі бір статистикалық көрсеткіштерге қылмысқа қарсы нақты күреске және қоғамдық тәртіпті қорғауға нұқсан келтіре отырып қол жеткізетін жағдайларды болдырмауға бағытталған құқықтық статистика жүйесін жетілдіру бойынша шаралар тұжырымдау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ІІМ, МҚІСҚА, Қаржымині, ЖС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іріктеу, даярлау және мансаптық ілгерілеу тәртібін жетілдіру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МҚІСҚА, ІІМ, Қаржымині, БҒМ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қаңтар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 қоғамдық қауіпсіздік мониторингі жүйелерімен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жүктемесін төмендету бойынша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Әділетмині, ҰБ, Қаржымині, ҰЭМ</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сот жүйесі кадрларын сапалы дамытуға және жаңартуға;</w:t>
            </w:r>
            <w:r>
              <w:br/>
            </w:r>
            <w:r>
              <w:rPr>
                <w:rFonts w:ascii="Times New Roman"/>
                <w:b w:val="false"/>
                <w:i w:val="false"/>
                <w:color w:val="000000"/>
                <w:sz w:val="20"/>
              </w:rPr>
              <w:t>
судьялардың тәуелсіздігі кепілдіктерін күшейтуге;</w:t>
            </w:r>
            <w:r>
              <w:br/>
            </w:r>
            <w:r>
              <w:rPr>
                <w:rFonts w:ascii="Times New Roman"/>
                <w:b w:val="false"/>
                <w:i w:val="false"/>
                <w:color w:val="000000"/>
                <w:sz w:val="20"/>
              </w:rPr>
              <w:t>
судьяларға құқыққа қайшы ықпал етуді болдырмауға бағытталған заң жобасын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ЖС</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жұмысының заманауи форматтарын енгізуге, артық сот рәсімдері мен шығасыларды қысқартуға бағытталған заң жобасын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БП, Әділетмині, АКМ, ҰЭМ, Қаржымині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қызметін жетілдіру, оның ішінде материалдық-техникалық қамтамасыз ету мәселелері жөніндегі шаралар тұжырымдау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 мен судьяларды материалдық-техникалық қамтамасыз етуді жетілдіру бойынша шаралар тұжырымдау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ЖСК,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Азаматтардың қажеттілігіне бағдарланған мемлекеттік аппарат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халықпен тиімді өзара байланысы тетіктерін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МҚІСҚА, ЖС, Астана, Алматы, Шымкент қалаларының және облыстардың әкімдері, "Нұр Отан" партиясы (келісім бойынша),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бақылау тетігін енгізу және мемлекеттік органдардың баспасөз қызметтерін ықтимал резонансты фактілерді алдын ала анықтауға, оларды тексеруге бағдарлау және қоғамға тиісті ақпаратты, оның ішінде аталған фактілер расталған жағдайда қабылданған шаралар туралы ақпаратты жеткізуге бағдарлау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МҚІСҚА, ЖС, БП, Астана, Алматы, Шымкент қалаларының және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ақпан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басшы" бағдарламасын енгізу тетігін және басшы лауазымдарға тағайындаған кезде арнайы қайта даярлау курстарын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мүдделі мемлекеттік органдар, Қазақстан Республикасы Президентінің жанындағы Мемлекеттік басқару академиясы (келісім бойынша), "Назарбаев Университет" ДБҰ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жеке сектордан, оның ішінде үздік шетелдік компанияларда жұмыс тәжірибесі бар немесе әлемнің жетекші университеттерінде білім алған кәсіби мамандарды тарту тетігін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қамтамасыз етуге көзделген қаражатты, оның ішінде ведомстволық бағынысты ұйымдардың шығыстарын оңтайландыру және үнемдеу есебінен ғана, сондай-ақ мемлекеттік органдар жұмысының тиімділігі өсуінің нақты көрсеткіштерін айқындай отырып, мемлекеттік органдардың факторлы-балл шкаласын енгізу аясында мемлекеттік қызметшілерге еңбекақы төлеу шығындары өсуінің қамтамасыз етілуін бақылау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 мен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 2019 жылғы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Формализм мен теңестіруге жол бермеу мақсатында, қызметкерлерге бонустар беру кезінде пайдаланылатын түйінді нәтижелілік көрсеткіштерінің сапасын бақылаудың тиімді тетігін енгізу бойынша ұсыныстар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МҚІСҚА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базалық қамтумен байланысты емес шығыстардың болмауына немесе елеулі еместігіне байланысты өз бюджеттерін оңтайландыруға немесе үнемдеуге мүмкіндігі жоқ осы мемлекеттік органдарға арналған еңбекақы төлеудің жаңа моделіне көшуді қаржыландыру көздері бойынша ұсыныстар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МҚІСҚА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тәртіпті күшейту және бюджет қаражаты мен мемлекеттік активтерді пайдаланудың тиімділігін арттыру, оның ішінде тиімсіз және орынсыз шығыстарды болдырмау, сондай-ақ қаражаттың бөлінуін өмір сүру сапасы, әлеуметтік, көліктік және инженерлік-коммуналдық инфрақұрылымның негізгі көрсеткіштері бойынша өңірлік айырмашылықтардың талдауымен байланыстыру үшін бюджеттік өтінімдердің сараптамасын күшейту бойынша кешенді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ашықтығын және халық пен бизнестің оған толық қолжетімділігін қамтамасыз ету мақсатында Жер қоры және жылжымайтын мүлік объектілері туралы деректердің бірыңғай ұлттық базасын құру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уақтылы игеруге және мақсатты пайдалану бөлігінде жер заңнамасын қолдануға тексеру жүргізу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шілде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 жер учаскелерін ұтымды және тиімді пайдалануға ынталандыратын жүйелі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2019 жылы 80%-ға дейін, ал 2020 жылы 90%-ға дейін электрондық форматқа көшіруді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жылдардағы маусым,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оңтайландыру және автоматтандыру мақсатында "Мемлекеттік көрсетілетін қызметтер туралы" Заңға өзгерістер мен толықтырулар енгізу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сәуір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Бағынысындағы адамдар сыбайлас жемқорлық құқық бұзушылық жасаған кезде бірінші басшылардың тәртіптік жауапкершілігін арттыру мәселесін пысықтау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БП, ЖС, Үкімет</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"Сыбайлас жемқорлықсыз өңірлер" жобасы шеңберінде сыбайлас жемқорлыққа қарсы стратегияны іске асыру жөніндегі тәжірибесін тарату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мүдделі мемлекеттік органдар, Астана, Алматы және Шымкент қалаларының, облыстардың әкімдері,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шаралар қабылдау: отырыстар мен кеңестер санын қысқарту, құжат айналымын азайтуға, икемді жұмыс кестесін құруға және т.б. бағытталған мемлекеттік қызметшілердің тиімді еңбек күні тәртібін белгілеу;</w:t>
            </w:r>
            <w:r>
              <w:br/>
            </w:r>
            <w:r>
              <w:rPr>
                <w:rFonts w:ascii="Times New Roman"/>
                <w:b w:val="false"/>
                <w:i w:val="false"/>
                <w:color w:val="000000"/>
                <w:sz w:val="20"/>
              </w:rPr>
              <w:t>
еңбек заңнамасын қатаң ұстану, оның ішінде мемлекеттік қызметшілерді жұмыс уақыты аяқталған соң жұмыс орнында ұстау, қызметкерлердің демалыс күндері жұмысқа шығу практикасын тоқтату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МҚІСҚА, Астана, Алматы және Шымкент қалаларының, облыстардың әкімдері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жанынан Жаңғырту жөніндегі ұлттық комитет құру арқылы стратегиялық реформалардың іске асырылу барысына бақылауды күшейту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индикаторларды әзірлеуді, жол карталарын және өңірлік жоспарларды бекіту, халық пен бизнеске жүйелі түрде сауал жүргізуді қамтитын стратегиялық және бағдарламалық құжаттардың іске асырылуын мониторингтеу, институционалдық реформалар жүргізу жүйесін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бұйрығы, орталық және жергілікті мемлекеттік органдардың нормативтік құқықтық актілері</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Тиімді сыртқы саясат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Прагматизм қағидаттарымен ұлттық мүдделерді жылжыту, оның ішінде:</w:t>
            </w:r>
            <w:r>
              <w:br/>
            </w:r>
            <w:r>
              <w:rPr>
                <w:rFonts w:ascii="Times New Roman"/>
                <w:b w:val="false"/>
                <w:i w:val="false"/>
                <w:color w:val="000000"/>
                <w:sz w:val="20"/>
              </w:rPr>
              <w:t>
Каспий теңізінің құқықтық мәртебесі туралы конвенцияны ратификациялауды қамтамасыз ету;</w:t>
            </w:r>
            <w:r>
              <w:br/>
            </w:r>
            <w:r>
              <w:rPr>
                <w:rFonts w:ascii="Times New Roman"/>
                <w:b w:val="false"/>
                <w:i w:val="false"/>
                <w:color w:val="000000"/>
                <w:sz w:val="20"/>
              </w:rPr>
              <w:t>
Біріккен Ұлттар Ұйымының Қауіпсіздік Кеңесіндегі Қазақстан Республикасының тұрақты емес мүше ретіндегі жұмыс қорытындысын шығару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СІМ, мүдделі мемлекеттік органдар</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жылдардағы маусым,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Әрбір қазақстандықтың елдегі қайта құру процестеріне қатыстылығы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қоғамдық сананы жаңғырту бағдарламасын жаңа мазмұнмен және бағыттармен толықтыру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әкімдері, "Нұр Отан" партиясы (келісім бойынша), ҚХА (келісім бойынша), "Атамекен" ҰКП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"Жастар жылын өткізу туралы" Жарлығының жобасын әзірлеу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 Отан" партиясы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жылын өткізу бойынша, оның ішінде барлық санаттағы жастарды қолдаудың толық шаралар кешенін қамтитын әлеуметтік сатылардың кең платформасын құруды көздейтін жол картасын әзірлеу және Президент Әкімшілігімен келісім бойынша бекіту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әкімдері, "Нұр Отан" партиясы (келісім бойынша),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қоғамдық сананы жаңғырту бағдарламасы шеңберінде ауылдық жерлерде тиімді еңбек ету идеологиясын орнықтыру мен ілгерілетуді көздейтін "Ауыл - ел бесігі" арнайы жобасын іске қосу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әкімдері, "Нұр Отан" партиясы (келісім бойынша),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қоғамдық мәні бар бастамаларын жүйелі және уақтылы ақпараттық ілгерілетуді (оның ішінде ақпаратты ұсынудың жаңа тәсілдері мен форматтарын пайдалана отырып) қамтамасыз ету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"Нұр Отан" партиясы (келісім бойынша),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 2019-2020 жылдардағы шілде, желтоқсан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жастар арасында әскери-патриоттық тәрбиені, оның ішінде "Жас сарбаз" республикалық балалар-жасөспірімдер әскери-патриоттық қоғамдық қозғалысының өңірлік филиалдарын құру арқылы күшейту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наурыз</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өңірлері бойынша "Өз жеріңді танып, біл" атты жаппай мектеп туризмін жандандыру бойынша шаралар қабылдау</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және Шымкент қалаларының, облыстардың әкімдері, "Нұр Отан" партиясы (келісім бойынша), ҚХА (келісім бойынша)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2018-2020 жылдардағы желтоқсан</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2"/>
        <w:gridCol w:w="6518"/>
      </w:tblGrid>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АЕК</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айлық есеп көрсеткіші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коммуникациялар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әкімшілігі" АҚ</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"Астана халықаралық қаржы орталығы" әкімшілігі" акционерлік қоғамы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"Атамекен" Қазақстан Республикасының Ұлттық кәсіпкерлер палатасы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Ауыл шаруашылығы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Әділет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"Бәйтерек" ұлттық басқарушы холдингі" акционерлік қоғамы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Білім және ғылым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Бас Прокуратурасы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Денсаулық сақтау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бюджеттің атқарылуын бақылау жөніндегі Есеп комитеті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Жоғарғы Соты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ішкі өнім</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оқу орындары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Сот Кеңесі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Инвестициялар және даму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ҚХА</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халықтарының Ассамблеясы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"ҚазАгро" ұлттық басқарушы холдингі" акционерлік қоғамы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"ҚҚБ "KASE" АҚ</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қор биржасы" акционерлік қоғамы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tourizm" ҰК" АҚ</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"Kazakh tourizm" ұлттық компаниясы" акционерлік қоғамы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Мемлекеттік қызмет істері және сыбайлас жемқорлыққа қарсы іс-қимыл агенттігі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 ДБҰ</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"Назарбаев Университеті" дербес білім беру ұйымы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"Самұрық-Қазына" ұлттық әл-ауқат қоры" акционерлік қоғамы</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Сыртқы істер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Үкіметі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Банкі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қауіпсіздік комитеті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Ұлттық экономика министрлігі</w:t>
            </w:r>
          </w:p>
        </w:tc>
      </w:tr>
      <w:tr>
        <w:trPr>
          <w:trHeight w:val="30" w:hRule="atLeast"/>
        </w:trPr>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