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e237" w14:textId="3ef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қазандағы № 662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келісімді ратификациялау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7 маусымда Бейжіңде жасалған 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