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fe2" w14:textId="12f3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магистральдық газ құбырын салудың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қазандағы № 676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 туралы" 2003 жылғы 13 мамырдағы Қазақстан Республикасы Заңының 36-бабы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"Магистральдық құбыр туралы" 2012 жылғы 22 маусымдағы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жарғысын бекіту туралы" Қазақстан Республикасы Үкіметінің 2012 жылғы 8 қарашадағы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77-78, 1149-құжат)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қоры" акционерлік қоғамының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15-3)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"15-3) Қазақстан Республикасы Президентінің тапсырмасы бойынша жүзеге асырылатын жобалар шеңберінде Қордың тобына кірмейтін заңды тұлғаларға қамтамасыз етусіз несие (қарыз) беру туралы шешімдер қабылдау;"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"Самұрық-Қазына" ұлттық әл-ауқат қоры" акционерлік қоғамының "Baiterek Venture Fund" акционерлік қоғамына (бұдан әрі – қоғам):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қарыз сомасы – 40 150 000 000 (қырық миллиард бір жүз елу миллион)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купондық сыйақы – жылдық 0,01%;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облигацияларды өтеу күні – талап етілгенге дейін, бірақ 15 жылдан аспайды;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купон төлеу – жылдық төлемдер;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нысаналы мақсаты – "Сарыарқа" магистральдық газ құбырын салу жобасын қаржыландыру шарттарында қоғамның облигацияларын сатып алу жолымен қамтамасыз етусіз қарыз беруі мақұлдансын.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"Сарыарқа" магистральдық газ құбырын салу жүзеге асырылсын.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Энергетика, Ұлттық экономика, Қаржы, Инвестициялар және даму министрліктері "Самұрық-Қазына" ұлттық әл-ауқат қоры" акционерлік қоғамымен (келісім бойынша) және "Бәйтерек" ұлттық басқарушы холдингі" акционерлік қоғамымен (келісім бойынша) бірлесіп, осы қаулыдан туындайтын қажетті шараларды қабылдасын.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