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a914" w14:textId="b59a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"TURAN" арнайы экономикалық аймағын құру туралы</w:t>
      </w:r>
    </w:p>
    <w:p>
      <w:pPr>
        <w:spacing w:after="0"/>
        <w:ind w:left="0"/>
        <w:jc w:val="both"/>
      </w:pPr>
      <w:r>
        <w:rPr>
          <w:rFonts w:ascii="Times New Roman"/>
          <w:b w:val="false"/>
          <w:i w:val="false"/>
          <w:color w:val="000000"/>
          <w:sz w:val="28"/>
        </w:rPr>
        <w:t>Қазақстан Республикасы Үкіметінің 2018 жылғы 29 қазандағы № 693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10.10.2023 </w:t>
      </w:r>
      <w:r>
        <w:rPr>
          <w:rFonts w:ascii="Times New Roman"/>
          <w:b w:val="false"/>
          <w:i w:val="false"/>
          <w:color w:val="ff0000"/>
          <w:sz w:val="28"/>
        </w:rPr>
        <w:t>№ 892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"Арнайы экономикалық және индустриялық аймақтар туралы" 2019 жылғы 3 сәуірдегі Қазақстан Республикасының Заңы 10-бабының 2)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06.04.2020 </w:t>
      </w:r>
      <w:r>
        <w:rPr>
          <w:rFonts w:ascii="Times New Roman"/>
          <w:b w:val="false"/>
          <w:i w:val="false"/>
          <w:color w:val="000000"/>
          <w:sz w:val="28"/>
        </w:rPr>
        <w:t>№ 175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2043 жылға дейінгі кезеңге "TURAN" арнайы экономикалық аймағы құрылсын.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10.10.2023 </w:t>
      </w:r>
      <w:r>
        <w:rPr>
          <w:rFonts w:ascii="Times New Roman"/>
          <w:b w:val="false"/>
          <w:i w:val="false"/>
          <w:color w:val="000000"/>
          <w:sz w:val="28"/>
        </w:rPr>
        <w:t>№ 892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Қоса беріліп отырған "TURAN" арнайы экономикалық аймағы туралы </w:t>
      </w:r>
      <w:r>
        <w:rPr>
          <w:rFonts w:ascii="Times New Roman"/>
          <w:b w:val="false"/>
          <w:i w:val="false"/>
          <w:color w:val="000000"/>
          <w:sz w:val="28"/>
        </w:rPr>
        <w:t>ереже</w:t>
      </w:r>
      <w:r>
        <w:rPr>
          <w:rFonts w:ascii="Times New Roman"/>
          <w:b w:val="false"/>
          <w:i w:val="false"/>
          <w:color w:val="000000"/>
          <w:sz w:val="28"/>
        </w:rPr>
        <w:t>, оның жұмыс істеуінің нысаналы индикаторлары және нысаналы индикаторларға қол жеткізбеудің сындарлы деңгейі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10.10.2023 </w:t>
      </w:r>
      <w:r>
        <w:rPr>
          <w:rFonts w:ascii="Times New Roman"/>
          <w:b w:val="false"/>
          <w:i w:val="false"/>
          <w:color w:val="000000"/>
          <w:sz w:val="28"/>
        </w:rPr>
        <w:t>№ 892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қазандағы</w:t>
            </w:r>
            <w:r>
              <w:br/>
            </w:r>
            <w:r>
              <w:rPr>
                <w:rFonts w:ascii="Times New Roman"/>
                <w:b w:val="false"/>
                <w:i w:val="false"/>
                <w:color w:val="000000"/>
                <w:sz w:val="20"/>
              </w:rPr>
              <w:t>№ 693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"TURAN" арнайы экономикалық аймағы туралы ереже</w:t>
      </w:r>
    </w:p>
    <w:bookmarkEnd w:id="4"/>
    <w:p>
      <w:pPr>
        <w:spacing w:after="0"/>
        <w:ind w:left="0"/>
        <w:jc w:val="both"/>
      </w:pPr>
      <w:r>
        <w:rPr>
          <w:rFonts w:ascii="Times New Roman"/>
          <w:b w:val="false"/>
          <w:i w:val="false"/>
          <w:color w:val="ff0000"/>
          <w:sz w:val="28"/>
        </w:rPr>
        <w:t xml:space="preserve">
      Ескерту. Тақырып жаңа редакцияда - ҚР Үкіметінің 10.10.2023 </w:t>
      </w:r>
      <w:r>
        <w:rPr>
          <w:rFonts w:ascii="Times New Roman"/>
          <w:b w:val="false"/>
          <w:i w:val="false"/>
          <w:color w:val="ff0000"/>
          <w:sz w:val="28"/>
        </w:rPr>
        <w:t>№ 892</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1. Жалпы ережелер</w:t>
      </w:r>
    </w:p>
    <w:bookmarkStart w:name="z7" w:id="5"/>
    <w:p>
      <w:pPr>
        <w:spacing w:after="0"/>
        <w:ind w:left="0"/>
        <w:jc w:val="both"/>
      </w:pPr>
      <w:r>
        <w:rPr>
          <w:rFonts w:ascii="Times New Roman"/>
          <w:b w:val="false"/>
          <w:i w:val="false"/>
          <w:color w:val="000000"/>
          <w:sz w:val="28"/>
        </w:rPr>
        <w:t>
      1. "TURAN" арнайы экономикалық аймағы Түркістан облысының аумақтық шекарасы шегінде қоса беріліп отырған жоспарға сәйкес шекараларда орналасқан.</w:t>
      </w:r>
    </w:p>
    <w:bookmarkEnd w:id="5"/>
    <w:p>
      <w:pPr>
        <w:spacing w:after="0"/>
        <w:ind w:left="0"/>
        <w:jc w:val="both"/>
      </w:pPr>
      <w:r>
        <w:rPr>
          <w:rFonts w:ascii="Times New Roman"/>
          <w:b w:val="false"/>
          <w:i w:val="false"/>
          <w:color w:val="000000"/>
          <w:sz w:val="28"/>
        </w:rPr>
        <w:t>
      АЭА аумағы Қазақстан Республикасы аумағының ажырамас бөлігі болып табылады және 3987,39 гектарды құрайды. АЭА аумағының құрамына 6 қосалқы аймақ: ауданы 861,75 гектар тарихи орталық, ауданы 1578,64 гектар әкімшілік іскерлік орталық, ауданы 365 гектар, 35 гектар және 180 гектар өнеркәсіптік аймақтар, ауданы 967 гектар әуежай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10.10.2023 </w:t>
      </w:r>
      <w:r>
        <w:rPr>
          <w:rFonts w:ascii="Times New Roman"/>
          <w:b w:val="false"/>
          <w:i w:val="false"/>
          <w:color w:val="000000"/>
          <w:sz w:val="28"/>
        </w:rPr>
        <w:t>№ 892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АЭА:</w:t>
      </w:r>
    </w:p>
    <w:bookmarkEnd w:id="6"/>
    <w:bookmarkStart w:name="z45" w:id="7"/>
    <w:p>
      <w:pPr>
        <w:spacing w:after="0"/>
        <w:ind w:left="0"/>
        <w:jc w:val="both"/>
      </w:pPr>
      <w:r>
        <w:rPr>
          <w:rFonts w:ascii="Times New Roman"/>
          <w:b w:val="false"/>
          <w:i w:val="false"/>
          <w:color w:val="000000"/>
          <w:sz w:val="28"/>
        </w:rPr>
        <w:t>
      1) Түркістан қаласын жеделдете дамыту;</w:t>
      </w:r>
    </w:p>
    <w:bookmarkEnd w:id="7"/>
    <w:bookmarkStart w:name="z46" w:id="8"/>
    <w:p>
      <w:pPr>
        <w:spacing w:after="0"/>
        <w:ind w:left="0"/>
        <w:jc w:val="both"/>
      </w:pPr>
      <w:r>
        <w:rPr>
          <w:rFonts w:ascii="Times New Roman"/>
          <w:b w:val="false"/>
          <w:i w:val="false"/>
          <w:color w:val="000000"/>
          <w:sz w:val="28"/>
        </w:rPr>
        <w:t>
      2) Түркістан қаласының туристік әлеуетін жоғарылату және Түркі әлемінің рухани астанасы ретінде одан әрі қалыптасуы мен қазақстандық және шетелдік келуші туристердің қажеттіліктерін қамтамасыз етіп, қанағаттандыра алатын тиімділігі жоғары, бәсекеге қабілетті туристік инфрақұрылымды дамыту;</w:t>
      </w:r>
    </w:p>
    <w:bookmarkEnd w:id="8"/>
    <w:bookmarkStart w:name="z47" w:id="9"/>
    <w:p>
      <w:pPr>
        <w:spacing w:after="0"/>
        <w:ind w:left="0"/>
        <w:jc w:val="both"/>
      </w:pPr>
      <w:r>
        <w:rPr>
          <w:rFonts w:ascii="Times New Roman"/>
          <w:b w:val="false"/>
          <w:i w:val="false"/>
          <w:color w:val="000000"/>
          <w:sz w:val="28"/>
        </w:rPr>
        <w:t>
      3) туристерге қызмет көрсетуге арналған бірыңғай ақпараттық база құру;</w:t>
      </w:r>
    </w:p>
    <w:bookmarkEnd w:id="9"/>
    <w:bookmarkStart w:name="z48" w:id="10"/>
    <w:p>
      <w:pPr>
        <w:spacing w:after="0"/>
        <w:ind w:left="0"/>
        <w:jc w:val="both"/>
      </w:pPr>
      <w:r>
        <w:rPr>
          <w:rFonts w:ascii="Times New Roman"/>
          <w:b w:val="false"/>
          <w:i w:val="false"/>
          <w:color w:val="000000"/>
          <w:sz w:val="28"/>
        </w:rPr>
        <w:t>
      4) қатысушылар арасындағы өзара сенім мен достық қарым-қатынасты нығайту;</w:t>
      </w:r>
    </w:p>
    <w:bookmarkEnd w:id="10"/>
    <w:bookmarkStart w:name="z49" w:id="11"/>
    <w:p>
      <w:pPr>
        <w:spacing w:after="0"/>
        <w:ind w:left="0"/>
        <w:jc w:val="both"/>
      </w:pPr>
      <w:r>
        <w:rPr>
          <w:rFonts w:ascii="Times New Roman"/>
          <w:b w:val="false"/>
          <w:i w:val="false"/>
          <w:color w:val="000000"/>
          <w:sz w:val="28"/>
        </w:rPr>
        <w:t>
      5) тауарлардың, капиталдың, көрсетілетін қызметтер мен технологиялардың еркін қозғалысын кезең-кезеңімен жүзеге асыру мақсатында сауда және инвестиция үшін қолайлы жағдайлар жасау, кедендік және транзиттік рәсімдерді одан әрі оңайлату;</w:t>
      </w:r>
    </w:p>
    <w:bookmarkEnd w:id="11"/>
    <w:bookmarkStart w:name="z50" w:id="12"/>
    <w:p>
      <w:pPr>
        <w:spacing w:after="0"/>
        <w:ind w:left="0"/>
        <w:jc w:val="both"/>
      </w:pPr>
      <w:r>
        <w:rPr>
          <w:rFonts w:ascii="Times New Roman"/>
          <w:b w:val="false"/>
          <w:i w:val="false"/>
          <w:color w:val="000000"/>
          <w:sz w:val="28"/>
        </w:rPr>
        <w:t>
      6) шетел инвестицияларын тарту, өнеркәсіптің экспортқа бағдарланған және импортты алмастыратын салаларын дамыту;</w:t>
      </w:r>
    </w:p>
    <w:bookmarkEnd w:id="12"/>
    <w:bookmarkStart w:name="z51" w:id="13"/>
    <w:p>
      <w:pPr>
        <w:spacing w:after="0"/>
        <w:ind w:left="0"/>
        <w:jc w:val="both"/>
      </w:pPr>
      <w:r>
        <w:rPr>
          <w:rFonts w:ascii="Times New Roman"/>
          <w:b w:val="false"/>
          <w:i w:val="false"/>
          <w:color w:val="000000"/>
          <w:sz w:val="28"/>
        </w:rPr>
        <w:t>
      7) озық технологияларды импорттау, шетелдік серіктестердің басқару тәжірибесін алу;</w:t>
      </w:r>
    </w:p>
    <w:bookmarkEnd w:id="13"/>
    <w:bookmarkStart w:name="z52" w:id="14"/>
    <w:p>
      <w:pPr>
        <w:spacing w:after="0"/>
        <w:ind w:left="0"/>
        <w:jc w:val="both"/>
      </w:pPr>
      <w:r>
        <w:rPr>
          <w:rFonts w:ascii="Times New Roman"/>
          <w:b w:val="false"/>
          <w:i w:val="false"/>
          <w:color w:val="000000"/>
          <w:sz w:val="28"/>
        </w:rPr>
        <w:t>
      8) Қазақстан азаматтары үшін қосымша жұмыс орындарын құру, персоналдың сапасын және тұтастай алғанда жалпы басқару деңгейін арттыру;</w:t>
      </w:r>
    </w:p>
    <w:bookmarkEnd w:id="14"/>
    <w:bookmarkStart w:name="z53" w:id="15"/>
    <w:p>
      <w:pPr>
        <w:spacing w:after="0"/>
        <w:ind w:left="0"/>
        <w:jc w:val="both"/>
      </w:pPr>
      <w:r>
        <w:rPr>
          <w:rFonts w:ascii="Times New Roman"/>
          <w:b w:val="false"/>
          <w:i w:val="false"/>
          <w:color w:val="000000"/>
          <w:sz w:val="28"/>
        </w:rPr>
        <w:t>
      9) Түркі мемлекеттері ұйымына мүше мемлекеттердің, оның ішінде Каспий бағытындағы көліктік-логистикалық мүмкіндіктерін дамыту мақсаттарында құрылады.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10.10.2023 </w:t>
      </w:r>
      <w:r>
        <w:rPr>
          <w:rFonts w:ascii="Times New Roman"/>
          <w:b w:val="false"/>
          <w:i w:val="false"/>
          <w:color w:val="000000"/>
          <w:sz w:val="28"/>
        </w:rPr>
        <w:t>№ 892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 w:id="16"/>
    <w:p>
      <w:pPr>
        <w:spacing w:after="0"/>
        <w:ind w:left="0"/>
        <w:jc w:val="both"/>
      </w:pPr>
      <w:r>
        <w:rPr>
          <w:rFonts w:ascii="Times New Roman"/>
          <w:b w:val="false"/>
          <w:i w:val="false"/>
          <w:color w:val="000000"/>
          <w:sz w:val="28"/>
        </w:rPr>
        <w:t>
      3. АЭА қызметінің оны құру мақсаттарына сәйкес келетін басым түрлерінің тізбесін, сондай-ақ көрсетілген тізбеге қызметтің басым түрлерін енгізу тәртібін мемлекеттік жоспарлау жөніндегі орталық уәкілетті органмен және салық және бюджетке төленетін басқа да міндетті төлемдердің түсуін қамтамасыз ету саласында басшылықты жүзеге асыратын уәкілетті органмен келісу бойынша арнайы экономикалық және индустриялық аймақтарды құру, оның жұмыс істеуі және оны тарату саласындағы мемлекеттік реттеуді жүзеге асыратын уәкілетті мемлекеттік орган айқындайды.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03.06.2021 </w:t>
      </w:r>
      <w:r>
        <w:rPr>
          <w:rFonts w:ascii="Times New Roman"/>
          <w:b w:val="false"/>
          <w:i w:val="false"/>
          <w:color w:val="000000"/>
          <w:sz w:val="28"/>
        </w:rPr>
        <w:t>№ 370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4. АЭА қызметі Қазақстан Республикасының Конституциясымен, "Арнайы экономикалық және индустриялық аймақтар туралы" 2019 жылғы 3 сәуірдегі Қазақстан Республикасының Заңымен және Қазақстан Республикасының өзге де заңнамасымен реттеледі.</w:t>
      </w:r>
    </w:p>
    <w:bookmarkEnd w:id="17"/>
    <w:p>
      <w:pPr>
        <w:spacing w:after="0"/>
        <w:ind w:left="0"/>
        <w:jc w:val="both"/>
      </w:pPr>
      <w:r>
        <w:rPr>
          <w:rFonts w:ascii="Times New Roman"/>
          <w:b w:val="false"/>
          <w:i w:val="false"/>
          <w:color w:val="000000"/>
          <w:sz w:val="28"/>
        </w:rPr>
        <w:t>
      Егер Қазақстан Республикасы ратификациялаған халықаралық шартта арнайы экономикалық аймақтар туралы заңнамада қамтылғаннан өзгеше қағидалар белгіленген болса, онда халықаралық шарттың қағидалары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06.04.2020 </w:t>
      </w:r>
      <w:r>
        <w:rPr>
          <w:rFonts w:ascii="Times New Roman"/>
          <w:b w:val="false"/>
          <w:i w:val="false"/>
          <w:color w:val="000000"/>
          <w:sz w:val="28"/>
        </w:rPr>
        <w:t>№ 175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5. АЭА аумағында арнайы құқықтық режим белгіленеді.</w:t>
      </w:r>
    </w:p>
    <w:bookmarkEnd w:id="18"/>
    <w:bookmarkStart w:name="z22" w:id="19"/>
    <w:p>
      <w:pPr>
        <w:spacing w:after="0"/>
        <w:ind w:left="0"/>
        <w:jc w:val="left"/>
      </w:pPr>
      <w:r>
        <w:rPr>
          <w:rFonts w:ascii="Times New Roman"/>
          <w:b/>
          <w:i w:val="false"/>
          <w:color w:val="000000"/>
        </w:rPr>
        <w:t xml:space="preserve"> 2. АЭА-ны басқару</w:t>
      </w:r>
    </w:p>
    <w:bookmarkEnd w:id="19"/>
    <w:bookmarkStart w:name="z23" w:id="20"/>
    <w:p>
      <w:pPr>
        <w:spacing w:after="0"/>
        <w:ind w:left="0"/>
        <w:jc w:val="both"/>
      </w:pPr>
      <w:r>
        <w:rPr>
          <w:rFonts w:ascii="Times New Roman"/>
          <w:b w:val="false"/>
          <w:i w:val="false"/>
          <w:color w:val="000000"/>
          <w:sz w:val="28"/>
        </w:rPr>
        <w:t>
      6. АЭА-ны басқару "Арнайы экономикалық және индустриялық аймақтар туралы" 2019 жылғы 3 сәуірдегі Қазақстан Республикасының Заңына сәйкес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06.04.2020 </w:t>
      </w:r>
      <w:r>
        <w:rPr>
          <w:rFonts w:ascii="Times New Roman"/>
          <w:b w:val="false"/>
          <w:i w:val="false"/>
          <w:color w:val="000000"/>
          <w:sz w:val="28"/>
        </w:rPr>
        <w:t>№ 175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 w:id="21"/>
    <w:p>
      <w:pPr>
        <w:spacing w:after="0"/>
        <w:ind w:left="0"/>
        <w:jc w:val="left"/>
      </w:pPr>
      <w:r>
        <w:rPr>
          <w:rFonts w:ascii="Times New Roman"/>
          <w:b/>
          <w:i w:val="false"/>
          <w:color w:val="000000"/>
        </w:rPr>
        <w:t xml:space="preserve"> 3. АЭА аумағында салық салу</w:t>
      </w:r>
    </w:p>
    <w:bookmarkEnd w:id="21"/>
    <w:bookmarkStart w:name="z25" w:id="22"/>
    <w:p>
      <w:pPr>
        <w:spacing w:after="0"/>
        <w:ind w:left="0"/>
        <w:jc w:val="both"/>
      </w:pPr>
      <w:r>
        <w:rPr>
          <w:rFonts w:ascii="Times New Roman"/>
          <w:b w:val="false"/>
          <w:i w:val="false"/>
          <w:color w:val="000000"/>
          <w:sz w:val="28"/>
        </w:rPr>
        <w:t>
      7. АЭА аумағындағы салық салу Қазақстан Республикасының салық заңнамасымен реттеледі.</w:t>
      </w:r>
    </w:p>
    <w:bookmarkEnd w:id="22"/>
    <w:bookmarkStart w:name="z26" w:id="23"/>
    <w:p>
      <w:pPr>
        <w:spacing w:after="0"/>
        <w:ind w:left="0"/>
        <w:jc w:val="left"/>
      </w:pPr>
      <w:r>
        <w:rPr>
          <w:rFonts w:ascii="Times New Roman"/>
          <w:b/>
          <w:i w:val="false"/>
          <w:color w:val="000000"/>
        </w:rPr>
        <w:t xml:space="preserve"> 4. Кедендік реттеу</w:t>
      </w:r>
    </w:p>
    <w:bookmarkEnd w:id="23"/>
    <w:bookmarkStart w:name="z27" w:id="24"/>
    <w:p>
      <w:pPr>
        <w:spacing w:after="0"/>
        <w:ind w:left="0"/>
        <w:jc w:val="both"/>
      </w:pPr>
      <w:r>
        <w:rPr>
          <w:rFonts w:ascii="Times New Roman"/>
          <w:b w:val="false"/>
          <w:i w:val="false"/>
          <w:color w:val="000000"/>
          <w:sz w:val="28"/>
        </w:rPr>
        <w:t>
      8. АЭА аумағындағы кедендік реттеу Еуразиялық экономикалық одақтың және Қазақстан Республикасының кеден заңнамаларының ережелеріне сәйкес жүзеге асырылады.</w:t>
      </w:r>
    </w:p>
    <w:bookmarkEnd w:id="24"/>
    <w:bookmarkStart w:name="z28" w:id="25"/>
    <w:p>
      <w:pPr>
        <w:spacing w:after="0"/>
        <w:ind w:left="0"/>
        <w:jc w:val="left"/>
      </w:pPr>
      <w:r>
        <w:rPr>
          <w:rFonts w:ascii="Times New Roman"/>
          <w:b/>
          <w:i w:val="false"/>
          <w:color w:val="000000"/>
        </w:rPr>
        <w:t xml:space="preserve"> 5. Шетел азаматтарының АЭА аумағына келу тәртібі</w:t>
      </w:r>
    </w:p>
    <w:bookmarkEnd w:id="25"/>
    <w:bookmarkStart w:name="z29" w:id="26"/>
    <w:p>
      <w:pPr>
        <w:spacing w:after="0"/>
        <w:ind w:left="0"/>
        <w:jc w:val="both"/>
      </w:pPr>
      <w:r>
        <w:rPr>
          <w:rFonts w:ascii="Times New Roman"/>
          <w:b w:val="false"/>
          <w:i w:val="false"/>
          <w:color w:val="000000"/>
          <w:sz w:val="28"/>
        </w:rPr>
        <w:t>
      9. АЭА аумағында Қазақстан Республикасының заңнамасында және Қазақстан Республикасы ратификациялаған халықаралық келісімдерде белгіленген шетелдік азаматтар мен азаматтығы жоқ тұлғалардың, сондай-ақ олардың көлік құралдарының келуі, кетуі, транзитпен өтуі мен болу тәртібі қолданылады.</w:t>
      </w:r>
    </w:p>
    <w:bookmarkEnd w:id="26"/>
    <w:bookmarkStart w:name="z30" w:id="27"/>
    <w:p>
      <w:pPr>
        <w:spacing w:after="0"/>
        <w:ind w:left="0"/>
        <w:jc w:val="left"/>
      </w:pPr>
      <w:r>
        <w:rPr>
          <w:rFonts w:ascii="Times New Roman"/>
          <w:b/>
          <w:i w:val="false"/>
          <w:color w:val="000000"/>
        </w:rPr>
        <w:t xml:space="preserve"> 6. Қорытынды ережелер</w:t>
      </w:r>
    </w:p>
    <w:bookmarkEnd w:id="27"/>
    <w:bookmarkStart w:name="z31" w:id="28"/>
    <w:p>
      <w:pPr>
        <w:spacing w:after="0"/>
        <w:ind w:left="0"/>
        <w:jc w:val="both"/>
      </w:pPr>
      <w:r>
        <w:rPr>
          <w:rFonts w:ascii="Times New Roman"/>
          <w:b w:val="false"/>
          <w:i w:val="false"/>
          <w:color w:val="000000"/>
          <w:sz w:val="28"/>
        </w:rPr>
        <w:t>
      10. Осы Ережеде белгіленген шарттар Қазақстан Республикасы Үкіметінің қаулысымен өзгертілуі мүмкін.</w:t>
      </w:r>
    </w:p>
    <w:bookmarkEnd w:id="28"/>
    <w:bookmarkStart w:name="z32" w:id="29"/>
    <w:p>
      <w:pPr>
        <w:spacing w:after="0"/>
        <w:ind w:left="0"/>
        <w:jc w:val="both"/>
      </w:pPr>
      <w:r>
        <w:rPr>
          <w:rFonts w:ascii="Times New Roman"/>
          <w:b w:val="false"/>
          <w:i w:val="false"/>
          <w:color w:val="000000"/>
          <w:sz w:val="28"/>
        </w:rPr>
        <w:t>
      11. АЭА "Қазақстан Республикасындағы арнайы экономикалық аймақтар туралы" Қазақстан Республикасының Заңында көзделген негіздер бойынша таратылады.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06.04.2020 </w:t>
      </w:r>
      <w:r>
        <w:rPr>
          <w:rFonts w:ascii="Times New Roman"/>
          <w:b w:val="false"/>
          <w:i w:val="false"/>
          <w:color w:val="000000"/>
          <w:sz w:val="28"/>
        </w:rPr>
        <w:t>№ 175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12. АЭА-ны басқару "Арнайы экономикалық және индустриялық аймақтар туралы" Қазақстан Республикасының Заңына сәйкес жүзеге асырылады.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06.04.2020 </w:t>
      </w:r>
      <w:r>
        <w:rPr>
          <w:rFonts w:ascii="Times New Roman"/>
          <w:b w:val="false"/>
          <w:i w:val="false"/>
          <w:color w:val="000000"/>
          <w:sz w:val="28"/>
        </w:rPr>
        <w:t>№ 175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13. Құрылған мерзімінің өтуіне байланысты АЭА-ны тарату кезінде Түркістан облысының әкімдігі:</w:t>
      </w:r>
    </w:p>
    <w:bookmarkEnd w:id="31"/>
    <w:bookmarkStart w:name="z35" w:id="32"/>
    <w:p>
      <w:pPr>
        <w:spacing w:after="0"/>
        <w:ind w:left="0"/>
        <w:jc w:val="both"/>
      </w:pPr>
      <w:r>
        <w:rPr>
          <w:rFonts w:ascii="Times New Roman"/>
          <w:b w:val="false"/>
          <w:i w:val="false"/>
          <w:color w:val="000000"/>
          <w:sz w:val="28"/>
        </w:rPr>
        <w:t>
      1) көрсетілген мерзім өткенге дейін кемінде үш ай қалғанда бұқаралық ақпарат құралдарында АЭА-ны алдағы тарату, оның таратылуымен байланысты өтініштер мен наразылықтарды қабылдау тәртібі мен мерзімдері туралы хабарландыруды жариялайды;</w:t>
      </w:r>
    </w:p>
    <w:bookmarkEnd w:id="32"/>
    <w:bookmarkStart w:name="z36" w:id="33"/>
    <w:p>
      <w:pPr>
        <w:spacing w:after="0"/>
        <w:ind w:left="0"/>
        <w:jc w:val="both"/>
      </w:pPr>
      <w:r>
        <w:rPr>
          <w:rFonts w:ascii="Times New Roman"/>
          <w:b w:val="false"/>
          <w:i w:val="false"/>
          <w:color w:val="000000"/>
          <w:sz w:val="28"/>
        </w:rPr>
        <w:t>
      2) АЭА аумағында қызметін жүзеге асыратын заңды және жеке тұлғаларға оның аумағындағы тауарларды өзге кедендік рәсіммен қайта ресімдеу тәртібін түсіндіруді қамтамасыз етеді;</w:t>
      </w:r>
    </w:p>
    <w:bookmarkEnd w:id="33"/>
    <w:bookmarkStart w:name="z37" w:id="34"/>
    <w:p>
      <w:pPr>
        <w:spacing w:after="0"/>
        <w:ind w:left="0"/>
        <w:jc w:val="both"/>
      </w:pPr>
      <w:r>
        <w:rPr>
          <w:rFonts w:ascii="Times New Roman"/>
          <w:b w:val="false"/>
          <w:i w:val="false"/>
          <w:color w:val="000000"/>
          <w:sz w:val="28"/>
        </w:rPr>
        <w:t>
      3) АЭА таратылғаннан кейін бір ай мерзімде Қазақстан Республикасының Президенті мен Үкіметіне АЭА қызметінің нәтижелері туралы есепті ұсынады.</w:t>
      </w:r>
    </w:p>
    <w:bookmarkEnd w:id="34"/>
    <w:bookmarkStart w:name="z38" w:id="35"/>
    <w:p>
      <w:pPr>
        <w:spacing w:after="0"/>
        <w:ind w:left="0"/>
        <w:jc w:val="both"/>
      </w:pPr>
      <w:r>
        <w:rPr>
          <w:rFonts w:ascii="Times New Roman"/>
          <w:b w:val="false"/>
          <w:i w:val="false"/>
          <w:color w:val="000000"/>
          <w:sz w:val="28"/>
        </w:rPr>
        <w:t>
      14. АЭА Қазақстан Республикасы Үкіметінің қаулысымен мерзімінен бұрын таратылған кезде рәсім алты айдан кешіктірілмейтін мерзімде осы Ереженің 13-тармағында көзделген рәсімдерді сақтай отырып аяқталуға тиіс.</w:t>
      </w:r>
    </w:p>
    <w:bookmarkEnd w:id="35"/>
    <w:bookmarkStart w:name="z39" w:id="36"/>
    <w:p>
      <w:pPr>
        <w:spacing w:after="0"/>
        <w:ind w:left="0"/>
        <w:jc w:val="both"/>
      </w:pPr>
      <w:r>
        <w:rPr>
          <w:rFonts w:ascii="Times New Roman"/>
          <w:b w:val="false"/>
          <w:i w:val="false"/>
          <w:color w:val="000000"/>
          <w:sz w:val="28"/>
        </w:rPr>
        <w:t>
      15. Осы Ережемен реттелмеген АЭА қызметі Қазақстан Республикасының қолданыстағы заңнамасына сәйкес жүзеге асырылады.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"TURAN" арнайы</w:t>
            </w:r>
            <w:r>
              <w:br/>
            </w:r>
            <w:r>
              <w:rPr>
                <w:rFonts w:ascii="Times New Roman"/>
                <w:b w:val="false"/>
                <w:i w:val="false"/>
                <w:color w:val="000000"/>
                <w:sz w:val="20"/>
              </w:rPr>
              <w:t>экономикалық аймағы</w:t>
            </w:r>
            <w:r>
              <w:br/>
            </w:r>
            <w:r>
              <w:rPr>
                <w:rFonts w:ascii="Times New Roman"/>
                <w:b w:val="false"/>
                <w:i w:val="false"/>
                <w:color w:val="000000"/>
                <w:sz w:val="20"/>
              </w:rPr>
              <w:t>туралы ережеге</w:t>
            </w:r>
            <w:r>
              <w:br/>
            </w:r>
            <w:r>
              <w:rPr>
                <w:rFonts w:ascii="Times New Roman"/>
                <w:b w:val="false"/>
                <w:i w:val="false"/>
                <w:color w:val="000000"/>
                <w:sz w:val="20"/>
              </w:rPr>
              <w:t>қосымша</w:t>
            </w:r>
          </w:p>
        </w:tc>
      </w:tr>
    </w:tbl>
    <w:bookmarkStart w:name="z41" w:id="37"/>
    <w:p>
      <w:pPr>
        <w:spacing w:after="0"/>
        <w:ind w:left="0"/>
        <w:jc w:val="left"/>
      </w:pPr>
      <w:r>
        <w:rPr>
          <w:rFonts w:ascii="Times New Roman"/>
          <w:b/>
          <w:i w:val="false"/>
          <w:color w:val="000000"/>
        </w:rPr>
        <w:t xml:space="preserve"> "TURAN" арнайы экономикалық аймағы шекарасының жоспары</w:t>
      </w:r>
    </w:p>
    <w:bookmarkEnd w:id="37"/>
    <w:p>
      <w:pPr>
        <w:spacing w:after="0"/>
        <w:ind w:left="0"/>
        <w:jc w:val="both"/>
      </w:pPr>
      <w:r>
        <w:rPr>
          <w:rFonts w:ascii="Times New Roman"/>
          <w:b w:val="false"/>
          <w:i w:val="false"/>
          <w:color w:val="ff0000"/>
          <w:sz w:val="28"/>
        </w:rPr>
        <w:t xml:space="preserve">
      Ескерту. Жоспар жаңа редакцияда - ҚР Үкіметінің 10.10.2023 </w:t>
      </w:r>
      <w:r>
        <w:rPr>
          <w:rFonts w:ascii="Times New Roman"/>
          <w:b w:val="false"/>
          <w:i w:val="false"/>
          <w:color w:val="ff0000"/>
          <w:sz w:val="28"/>
        </w:rPr>
        <w:t>№ 892</w:t>
      </w:r>
      <w:r>
        <w:rPr>
          <w:rFonts w:ascii="Times New Roman"/>
          <w:b w:val="false"/>
          <w:i w:val="false"/>
          <w:color w:val="ff0000"/>
          <w:sz w:val="28"/>
        </w:rPr>
        <w:t xml:space="preserve">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қосалқы аймақтың жалпы ауданы S = 3987,39 га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қазандағы</w:t>
            </w:r>
            <w:r>
              <w:br/>
            </w:r>
            <w:r>
              <w:rPr>
                <w:rFonts w:ascii="Times New Roman"/>
                <w:b w:val="false"/>
                <w:i w:val="false"/>
                <w:color w:val="000000"/>
                <w:sz w:val="20"/>
              </w:rPr>
              <w:t>№ 693 қаулысымен</w:t>
            </w:r>
            <w:r>
              <w:br/>
            </w:r>
            <w:r>
              <w:rPr>
                <w:rFonts w:ascii="Times New Roman"/>
                <w:b w:val="false"/>
                <w:i w:val="false"/>
                <w:color w:val="000000"/>
                <w:sz w:val="20"/>
              </w:rPr>
              <w:t>бекітілген</w:t>
            </w:r>
          </w:p>
        </w:tc>
      </w:tr>
    </w:tbl>
    <w:bookmarkStart w:name="z43" w:id="38"/>
    <w:p>
      <w:pPr>
        <w:spacing w:after="0"/>
        <w:ind w:left="0"/>
        <w:jc w:val="left"/>
      </w:pPr>
      <w:r>
        <w:rPr>
          <w:rFonts w:ascii="Times New Roman"/>
          <w:b/>
          <w:i w:val="false"/>
          <w:color w:val="000000"/>
        </w:rPr>
        <w:t xml:space="preserve"> "TURAN" арнайы экономикалық аймағы жұмыс істеуінің нысаналы индикаторлары</w:t>
      </w:r>
    </w:p>
    <w:bookmarkEnd w:id="38"/>
    <w:p>
      <w:pPr>
        <w:spacing w:after="0"/>
        <w:ind w:left="0"/>
        <w:jc w:val="both"/>
      </w:pPr>
      <w:r>
        <w:rPr>
          <w:rFonts w:ascii="Times New Roman"/>
          <w:b w:val="false"/>
          <w:i w:val="false"/>
          <w:color w:val="ff0000"/>
          <w:sz w:val="28"/>
        </w:rPr>
        <w:t xml:space="preserve">
      Ескерту. Нысаналы индикаторлары жаңа редакцияда – ҚР Үкіметінің 10.10.2023 </w:t>
      </w:r>
      <w:r>
        <w:rPr>
          <w:rFonts w:ascii="Times New Roman"/>
          <w:b w:val="false"/>
          <w:i w:val="false"/>
          <w:color w:val="ff0000"/>
          <w:sz w:val="28"/>
        </w:rPr>
        <w:t>№ 892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және көрсеткіштер (атаулары)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кезең (2018)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қарай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инвестициялардың жалпы көлемі, оның ішінде (өсумен):**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инвестициялар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тауарларды және көрсетілетін қызметтерді (жұмыстарды) өндіру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түрлерін жүзеге асыратын тұлғалар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құрылатын жұмыс орындарының саны (өсумен)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аумағындағы өндірістің жалпы көлеміндегі жергілікті қамту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жылға қарай қол жеткізу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 жылға қарай қол жеткізу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 жылға қарай қол жеткізу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 жылға қарай қол жеткізу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p>
      <w:pPr>
        <w:spacing w:after="0"/>
        <w:ind w:left="0"/>
        <w:jc w:val="both"/>
      </w:pPr>
      <w:r>
        <w:rPr>
          <w:rFonts w:ascii="Times New Roman"/>
          <w:b w:val="false"/>
          <w:i w:val="false"/>
          <w:color w:val="000000"/>
          <w:sz w:val="28"/>
        </w:rPr>
        <w:t>
      * - индикаторлардың көрсеткіштері өсу қорытындысымен келтірілген.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