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2b97" w14:textId="b822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31 қазандағы № 701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"Орал халықаралық әуежайы" жауапкершілігі шектеулі серіктестігіне "Орал" әлеуметтік-кәсіпкерлік корпорациясы" акционерлік қоғамымен жалпы ауданы 4028,5 шаршы метр (кадастрлық нөмірі 08:125:046:112:1) аэровокзал асхана ғимараты стратегиялық объектісін және жалпы ауданы 0,5316 гектар (кадастрлық нөмірі 08-125-046-112) жер учаскесіне жекеменшік құқығын иеліктен шығару жөнінде мәміле жасасуға рұқсат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