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b11b" w14:textId="a6fb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мәселелері" туралы Қазақстан Республикасы Үкіметінің 2014 жылғы 24 қыркүйектегі № 1011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1 қарашадағы № 704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6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59-60, 555-құжат)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телекоммуникациялар және пошта байланысының әмбебап көрсетілетін қызметтері, аэронавигация мен әуежайлардың көрсетілетін қызметтері салаларын қоспағанда, табиғи монополиялар салаларында, ішкі рейстерде әуежайлардың мынадай қызметтерін көрсетуді: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авиациялық жанар-жағармай материалдарымен қамтамасыз етуді қоспағанда, қоғамдық маңызы бар нарықтарда реттеу мен бақылау, сондай-ақ "Электр энергетикасы туралы" 2004 жылғы 9 шілдедегі Қазақстан Республикасының Заңына сәйкес энергия өндіруші және энергиямен жабдықтаушы ұйымдардың қызметін бақылау мен реттеу;";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24) тармақшасы мынадай редакцияда жазылсын:</w:t>
      </w:r>
    </w:p>
    <w:bookmarkStart w:name="z7" w:id="5"/>
    <w:p>
      <w:pPr>
        <w:spacing w:after="0"/>
        <w:ind w:left="0"/>
        <w:jc w:val="both"/>
      </w:pPr>
      <w:r>
        <w:rPr>
          <w:rFonts w:ascii="Times New Roman"/>
          <w:b w:val="false"/>
          <w:i w:val="false"/>
          <w:color w:val="000000"/>
          <w:sz w:val="28"/>
        </w:rPr>
        <w:t>
      "24) экономикалық шоғырлануды реттеу;";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мынадай мазмұндағы 71-1) тармақшамен толықтырылсын:</w:t>
      </w:r>
    </w:p>
    <w:bookmarkEnd w:id="6"/>
    <w:bookmarkStart w:name="z10" w:id="7"/>
    <w:p>
      <w:pPr>
        <w:spacing w:after="0"/>
        <w:ind w:left="0"/>
        <w:jc w:val="both"/>
      </w:pPr>
      <w:r>
        <w:rPr>
          <w:rFonts w:ascii="Times New Roman"/>
          <w:b w:val="false"/>
          <w:i w:val="false"/>
          <w:color w:val="000000"/>
          <w:sz w:val="28"/>
        </w:rPr>
        <w:t>
      "71-1) тарифтік жеңілдіктер беру қағидалары мен шарттарын, сондай-ақ тарифтік жеңілдіктер берілетін тауарлар тізбесін әзірлеу және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 тармақша</w:t>
      </w:r>
      <w:r>
        <w:rPr>
          <w:rFonts w:ascii="Times New Roman"/>
          <w:b w:val="false"/>
          <w:i w:val="false"/>
          <w:color w:val="000000"/>
          <w:sz w:val="28"/>
        </w:rPr>
        <w:t xml:space="preserve"> алып тасталсын;</w:t>
      </w:r>
    </w:p>
    <w:bookmarkStart w:name="z12" w:id="8"/>
    <w:p>
      <w:pPr>
        <w:spacing w:after="0"/>
        <w:ind w:left="0"/>
        <w:jc w:val="both"/>
      </w:pPr>
      <w:r>
        <w:rPr>
          <w:rFonts w:ascii="Times New Roman"/>
          <w:b w:val="false"/>
          <w:i w:val="false"/>
          <w:color w:val="000000"/>
          <w:sz w:val="28"/>
        </w:rPr>
        <w:t>
      мынадай мазмұндағы 77-1) және 77-2) тармақшалармен толықтырылсын:</w:t>
      </w:r>
    </w:p>
    <w:bookmarkEnd w:id="8"/>
    <w:bookmarkStart w:name="z13" w:id="9"/>
    <w:p>
      <w:pPr>
        <w:spacing w:after="0"/>
        <w:ind w:left="0"/>
        <w:jc w:val="both"/>
      </w:pPr>
      <w:r>
        <w:rPr>
          <w:rFonts w:ascii="Times New Roman"/>
          <w:b w:val="false"/>
          <w:i w:val="false"/>
          <w:color w:val="000000"/>
          <w:sz w:val="28"/>
        </w:rPr>
        <w:t xml:space="preserve">
      "77-1) Қазақстан Республикасының Ұлттық кәсіпкерлер палатасымен келісу бойынша мемлекет бақылайтын акционерлік қоғамдардағы корпоративтік басқаруды бағалау қағидаларын әзірлеу және бекіту; </w:t>
      </w:r>
    </w:p>
    <w:bookmarkEnd w:id="9"/>
    <w:bookmarkStart w:name="z14" w:id="10"/>
    <w:p>
      <w:pPr>
        <w:spacing w:after="0"/>
        <w:ind w:left="0"/>
        <w:jc w:val="both"/>
      </w:pPr>
      <w:r>
        <w:rPr>
          <w:rFonts w:ascii="Times New Roman"/>
          <w:b w:val="false"/>
          <w:i w:val="false"/>
          <w:color w:val="000000"/>
          <w:sz w:val="28"/>
        </w:rPr>
        <w:t>
      77-2) Ұлттық әл-ауқат қорын қоспағанда, мемлекет бақылайтын акционерлік қоғамдардағы корпоративтік басқарудың үлгілік кодексін әзірлеу және бекіту;";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 тармақша</w:t>
      </w:r>
      <w:r>
        <w:rPr>
          <w:rFonts w:ascii="Times New Roman"/>
          <w:b w:val="false"/>
          <w:i w:val="false"/>
          <w:color w:val="000000"/>
          <w:sz w:val="28"/>
        </w:rPr>
        <w:t xml:space="preserve"> алып тасталсын;</w:t>
      </w:r>
    </w:p>
    <w:bookmarkStart w:name="z16" w:id="11"/>
    <w:p>
      <w:pPr>
        <w:spacing w:after="0"/>
        <w:ind w:left="0"/>
        <w:jc w:val="both"/>
      </w:pPr>
      <w:r>
        <w:rPr>
          <w:rFonts w:ascii="Times New Roman"/>
          <w:b w:val="false"/>
          <w:i w:val="false"/>
          <w:color w:val="000000"/>
          <w:sz w:val="28"/>
        </w:rPr>
        <w:t>
      мынадай мазмұндағы 118-1) тармақшамен толықтырылсын:</w:t>
      </w:r>
    </w:p>
    <w:bookmarkEnd w:id="11"/>
    <w:bookmarkStart w:name="z17" w:id="12"/>
    <w:p>
      <w:pPr>
        <w:spacing w:after="0"/>
        <w:ind w:left="0"/>
        <w:jc w:val="both"/>
      </w:pPr>
      <w:r>
        <w:rPr>
          <w:rFonts w:ascii="Times New Roman"/>
          <w:b w:val="false"/>
          <w:i w:val="false"/>
          <w:color w:val="000000"/>
          <w:sz w:val="28"/>
        </w:rPr>
        <w:t>
      "118-1) әлеуметтік маңызы бар азық-түлік тауарларына бөлшек сауда бағаларының шекті мәндерін айқындау мақсатында макроэкономикалық талдау жүргізу;";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тармақша</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"148) уәкілетті мемлекеттік органдар әзірлейтін тәуекелдер дәрежесін бағалау өлшемшарттарын, тексеру парақтарын бірлесіп бекіту арқылы мемлекеттік органдардың тәуекелдерді бағалау жүйесін енгізу процесін үйлестіруді жүзеге асыру;";</w:t>
      </w:r>
    </w:p>
    <w:bookmarkEnd w:id="13"/>
    <w:bookmarkStart w:name="z20" w:id="14"/>
    <w:p>
      <w:pPr>
        <w:spacing w:after="0"/>
        <w:ind w:left="0"/>
        <w:jc w:val="both"/>
      </w:pPr>
      <w:r>
        <w:rPr>
          <w:rFonts w:ascii="Times New Roman"/>
          <w:b w:val="false"/>
          <w:i w:val="false"/>
          <w:color w:val="000000"/>
          <w:sz w:val="28"/>
        </w:rPr>
        <w:t xml:space="preserve">
      мынадай мазмұндағы 148-1), 148-2), 148-3), 148-4), 148-5) және 148-6) тармақшалармен толықтырылсын: </w:t>
      </w:r>
    </w:p>
    <w:bookmarkEnd w:id="14"/>
    <w:bookmarkStart w:name="z21" w:id="15"/>
    <w:p>
      <w:pPr>
        <w:spacing w:after="0"/>
        <w:ind w:left="0"/>
        <w:jc w:val="both"/>
      </w:pPr>
      <w:r>
        <w:rPr>
          <w:rFonts w:ascii="Times New Roman"/>
          <w:b w:val="false"/>
          <w:i w:val="false"/>
          <w:color w:val="000000"/>
          <w:sz w:val="28"/>
        </w:rPr>
        <w:t>
      "148-1) мемлекеттік органдардың тексеру парақтарының нысанын және тәуекелдерді бағалау жүйесін қалыптастыру қағидаларын әзірлеу және бекіту;</w:t>
      </w:r>
    </w:p>
    <w:bookmarkEnd w:id="15"/>
    <w:bookmarkStart w:name="z22" w:id="16"/>
    <w:p>
      <w:pPr>
        <w:spacing w:after="0"/>
        <w:ind w:left="0"/>
        <w:jc w:val="both"/>
      </w:pPr>
      <w:r>
        <w:rPr>
          <w:rFonts w:ascii="Times New Roman"/>
          <w:b w:val="false"/>
          <w:i w:val="false"/>
          <w:color w:val="000000"/>
          <w:sz w:val="28"/>
        </w:rPr>
        <w:t>
      148-2) кәсіпкерлік қызметті реттеу мәселелері жөніндегі ведомствоаралық комиссияның қызметін қамтамасыз ету;</w:t>
      </w:r>
    </w:p>
    <w:bookmarkEnd w:id="16"/>
    <w:bookmarkStart w:name="z23" w:id="17"/>
    <w:p>
      <w:pPr>
        <w:spacing w:after="0"/>
        <w:ind w:left="0"/>
        <w:jc w:val="both"/>
      </w:pPr>
      <w:r>
        <w:rPr>
          <w:rFonts w:ascii="Times New Roman"/>
          <w:b w:val="false"/>
          <w:i w:val="false"/>
          <w:color w:val="000000"/>
          <w:sz w:val="28"/>
        </w:rPr>
        <w:t>
      148-3) ақпараттық құралдардың тізбесін әзірлеу және бекіту;</w:t>
      </w:r>
    </w:p>
    <w:bookmarkEnd w:id="17"/>
    <w:bookmarkStart w:name="z24" w:id="18"/>
    <w:p>
      <w:pPr>
        <w:spacing w:after="0"/>
        <w:ind w:left="0"/>
        <w:jc w:val="both"/>
      </w:pPr>
      <w:r>
        <w:rPr>
          <w:rFonts w:ascii="Times New Roman"/>
          <w:b w:val="false"/>
          <w:i w:val="false"/>
          <w:color w:val="000000"/>
          <w:sz w:val="28"/>
        </w:rPr>
        <w:t>
      148-4) бизнес жүргізудің жеңілдігі бойынша өңірлер мен қалалар рейтингін жүргізу;</w:t>
      </w:r>
    </w:p>
    <w:bookmarkEnd w:id="18"/>
    <w:bookmarkStart w:name="z25" w:id="19"/>
    <w:p>
      <w:pPr>
        <w:spacing w:after="0"/>
        <w:ind w:left="0"/>
        <w:jc w:val="both"/>
      </w:pPr>
      <w:r>
        <w:rPr>
          <w:rFonts w:ascii="Times New Roman"/>
          <w:b w:val="false"/>
          <w:i w:val="false"/>
          <w:color w:val="000000"/>
          <w:sz w:val="28"/>
        </w:rPr>
        <w:t>
      148-5) бизнес жүргізудің жеңілдігі бойынша өңірлер мен қалалар рейтингін жүргізу әдістемесін әзірлеу және бекіту;</w:t>
      </w:r>
    </w:p>
    <w:bookmarkEnd w:id="19"/>
    <w:bookmarkStart w:name="z26" w:id="20"/>
    <w:p>
      <w:pPr>
        <w:spacing w:after="0"/>
        <w:ind w:left="0"/>
        <w:jc w:val="both"/>
      </w:pPr>
      <w:r>
        <w:rPr>
          <w:rFonts w:ascii="Times New Roman"/>
          <w:b w:val="false"/>
          <w:i w:val="false"/>
          <w:color w:val="000000"/>
          <w:sz w:val="28"/>
        </w:rPr>
        <w:t xml:space="preserve">
      148-6)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ақпаратпен алмасу бойынша өзара іс-қимылы;";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 тармақша</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"222) реттеушілік әсерді талдау нәтижелерін қарау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қорытындыны беру;";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266) тармақша</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"266)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қарау;";</w:t>
      </w:r>
    </w:p>
    <w:bookmarkEnd w:id="22"/>
    <w:bookmarkStart w:name="z31" w:id="23"/>
    <w:p>
      <w:pPr>
        <w:spacing w:after="0"/>
        <w:ind w:left="0"/>
        <w:jc w:val="both"/>
      </w:pPr>
      <w:r>
        <w:rPr>
          <w:rFonts w:ascii="Times New Roman"/>
          <w:b w:val="false"/>
          <w:i w:val="false"/>
          <w:color w:val="000000"/>
          <w:sz w:val="28"/>
        </w:rPr>
        <w:t>
      мынадай мазмұндағы 283-1) тармақшамен толықтырылсын:</w:t>
      </w:r>
    </w:p>
    <w:bookmarkEnd w:id="23"/>
    <w:bookmarkStart w:name="z32" w:id="24"/>
    <w:p>
      <w:pPr>
        <w:spacing w:after="0"/>
        <w:ind w:left="0"/>
        <w:jc w:val="both"/>
      </w:pPr>
      <w:r>
        <w:rPr>
          <w:rFonts w:ascii="Times New Roman"/>
          <w:b w:val="false"/>
          <w:i w:val="false"/>
          <w:color w:val="000000"/>
          <w:sz w:val="28"/>
        </w:rPr>
        <w:t>
      "283-1) Қазақстан Республикасының Ішкі істер министрлігімен бірлесіп ломбардтардың сауда қызметін жүзеге асыру қағидаларын әзірлеу және бекіту;";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және </w:t>
      </w:r>
      <w:r>
        <w:rPr>
          <w:rFonts w:ascii="Times New Roman"/>
          <w:b w:val="false"/>
          <w:i w:val="false"/>
          <w:color w:val="000000"/>
          <w:sz w:val="28"/>
        </w:rPr>
        <w:t>300) тармақшалар</w:t>
      </w:r>
      <w:r>
        <w:rPr>
          <w:rFonts w:ascii="Times New Roman"/>
          <w:b w:val="false"/>
          <w:i w:val="false"/>
          <w:color w:val="000000"/>
          <w:sz w:val="28"/>
        </w:rPr>
        <w:t xml:space="preserve"> алып тасталсын;</w:t>
      </w:r>
    </w:p>
    <w:bookmarkStart w:name="z34" w:id="25"/>
    <w:p>
      <w:pPr>
        <w:spacing w:after="0"/>
        <w:ind w:left="0"/>
        <w:jc w:val="both"/>
      </w:pPr>
      <w:r>
        <w:rPr>
          <w:rFonts w:ascii="Times New Roman"/>
          <w:b w:val="false"/>
          <w:i w:val="false"/>
          <w:color w:val="000000"/>
          <w:sz w:val="28"/>
        </w:rPr>
        <w:t>
      мынадай мазмұндағы 339-78) және 339-79) тармақшалармен толықтырылсын:</w:t>
      </w:r>
    </w:p>
    <w:bookmarkEnd w:id="25"/>
    <w:bookmarkStart w:name="z35" w:id="26"/>
    <w:p>
      <w:pPr>
        <w:spacing w:after="0"/>
        <w:ind w:left="0"/>
        <w:jc w:val="both"/>
      </w:pPr>
      <w:r>
        <w:rPr>
          <w:rFonts w:ascii="Times New Roman"/>
          <w:b w:val="false"/>
          <w:i w:val="false"/>
          <w:color w:val="000000"/>
          <w:sz w:val="28"/>
        </w:rPr>
        <w:t>
      "339-78)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бекіту;</w:t>
      </w:r>
    </w:p>
    <w:bookmarkEnd w:id="26"/>
    <w:bookmarkStart w:name="z36" w:id="27"/>
    <w:p>
      <w:pPr>
        <w:spacing w:after="0"/>
        <w:ind w:left="0"/>
        <w:jc w:val="both"/>
      </w:pPr>
      <w:r>
        <w:rPr>
          <w:rFonts w:ascii="Times New Roman"/>
          <w:b w:val="false"/>
          <w:i w:val="false"/>
          <w:color w:val="000000"/>
          <w:sz w:val="28"/>
        </w:rPr>
        <w:t>
      339-79)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тәртібін бекіту;";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 тармақша</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"79) экономикалық шоғырлануды реттеу;";</w:t>
      </w:r>
    </w:p>
    <w:bookmarkEnd w:id="28"/>
    <w:bookmarkStart w:name="z40" w:id="29"/>
    <w:p>
      <w:pPr>
        <w:spacing w:after="0"/>
        <w:ind w:left="0"/>
        <w:jc w:val="both"/>
      </w:pPr>
      <w:r>
        <w:rPr>
          <w:rFonts w:ascii="Times New Roman"/>
          <w:b w:val="false"/>
          <w:i w:val="false"/>
          <w:color w:val="000000"/>
          <w:sz w:val="28"/>
        </w:rPr>
        <w:t>
      мынадай мазмұндағы 86-1) тармақшамен толықтырылсын:</w:t>
      </w:r>
    </w:p>
    <w:bookmarkEnd w:id="29"/>
    <w:bookmarkStart w:name="z41" w:id="30"/>
    <w:p>
      <w:pPr>
        <w:spacing w:after="0"/>
        <w:ind w:left="0"/>
        <w:jc w:val="both"/>
      </w:pPr>
      <w:r>
        <w:rPr>
          <w:rFonts w:ascii="Times New Roman"/>
          <w:b w:val="false"/>
          <w:i w:val="false"/>
          <w:color w:val="000000"/>
          <w:sz w:val="28"/>
        </w:rPr>
        <w:t>
      "86-1)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88-1) тармақша</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"88-1) нарық субъектілеріне:</w:t>
      </w:r>
    </w:p>
    <w:bookmarkEnd w:id="31"/>
    <w:bookmarkStart w:name="z44" w:id="32"/>
    <w:p>
      <w:pPr>
        <w:spacing w:after="0"/>
        <w:ind w:left="0"/>
        <w:jc w:val="both"/>
      </w:pPr>
      <w:r>
        <w:rPr>
          <w:rFonts w:ascii="Times New Roman"/>
          <w:b w:val="false"/>
          <w:i w:val="false"/>
          <w:color w:val="000000"/>
          <w:sz w:val="28"/>
        </w:rPr>
        <w:t>
      2015 жылғы 29 қазандағы Қазақстан Республикасы Кәсіпкерлік кодексінің нормаларын бұзушылықтарды тоқтату және (немесе) олардың салдарларын жою;</w:t>
      </w:r>
    </w:p>
    <w:bookmarkEnd w:id="32"/>
    <w:bookmarkStart w:name="z45" w:id="33"/>
    <w:p>
      <w:pPr>
        <w:spacing w:after="0"/>
        <w:ind w:left="0"/>
        <w:jc w:val="both"/>
      </w:pPr>
      <w:r>
        <w:rPr>
          <w:rFonts w:ascii="Times New Roman"/>
          <w:b w:val="false"/>
          <w:i w:val="false"/>
          <w:color w:val="000000"/>
          <w:sz w:val="28"/>
        </w:rPr>
        <w:t>
      бастапқы жағдайды қалпына келтіру;</w:t>
      </w:r>
    </w:p>
    <w:bookmarkEnd w:id="33"/>
    <w:bookmarkStart w:name="z46" w:id="34"/>
    <w:p>
      <w:pPr>
        <w:spacing w:after="0"/>
        <w:ind w:left="0"/>
        <w:jc w:val="both"/>
      </w:pPr>
      <w:r>
        <w:rPr>
          <w:rFonts w:ascii="Times New Roman"/>
          <w:b w:val="false"/>
          <w:i w:val="false"/>
          <w:color w:val="000000"/>
          <w:sz w:val="28"/>
        </w:rPr>
        <w:t>
      2015 жылғы 29 қазандағы Қазақстан Республикасының Кәсіпкерлік кодексіне қайшы келетін шарттарды бұзу немесе өзгерту;</w:t>
      </w:r>
    </w:p>
    <w:bookmarkEnd w:id="34"/>
    <w:bookmarkStart w:name="z47" w:id="35"/>
    <w:p>
      <w:pPr>
        <w:spacing w:after="0"/>
        <w:ind w:left="0"/>
        <w:jc w:val="both"/>
      </w:pPr>
      <w:r>
        <w:rPr>
          <w:rFonts w:ascii="Times New Roman"/>
          <w:b w:val="false"/>
          <w:i w:val="false"/>
          <w:color w:val="000000"/>
          <w:sz w:val="28"/>
        </w:rPr>
        <w:t>
      экономикалық шоғырлануды реттеу кезінде мәмілелерді жою немесе оларды жарамсыз деп тану арқылы олардың күшін жою қажеттігі туралы орындалуы міндетті ұйғарымдар беруге;";</w:t>
      </w:r>
    </w:p>
    <w:bookmarkEnd w:id="35"/>
    <w:bookmarkStart w:name="z48" w:id="36"/>
    <w:p>
      <w:pPr>
        <w:spacing w:after="0"/>
        <w:ind w:left="0"/>
        <w:jc w:val="both"/>
      </w:pPr>
      <w:r>
        <w:rPr>
          <w:rFonts w:ascii="Times New Roman"/>
          <w:b w:val="false"/>
          <w:i w:val="false"/>
          <w:color w:val="000000"/>
          <w:sz w:val="28"/>
        </w:rPr>
        <w:t>
      мынадай мазмұндағы 92-10), 92-11), 92-12) және 92-13) тармақшалармен толықтырылсын:</w:t>
      </w:r>
    </w:p>
    <w:bookmarkEnd w:id="36"/>
    <w:bookmarkStart w:name="z49" w:id="37"/>
    <w:p>
      <w:pPr>
        <w:spacing w:after="0"/>
        <w:ind w:left="0"/>
        <w:jc w:val="both"/>
      </w:pPr>
      <w:r>
        <w:rPr>
          <w:rFonts w:ascii="Times New Roman"/>
          <w:b w:val="false"/>
          <w:i w:val="false"/>
          <w:color w:val="000000"/>
          <w:sz w:val="28"/>
        </w:rPr>
        <w:t>
      "92-10) экономикалық шоғырлануға келісім алу туралы өтінішхатты қарау;</w:t>
      </w:r>
    </w:p>
    <w:bookmarkEnd w:id="37"/>
    <w:bookmarkStart w:name="z50" w:id="38"/>
    <w:p>
      <w:pPr>
        <w:spacing w:after="0"/>
        <w:ind w:left="0"/>
        <w:jc w:val="both"/>
      </w:pPr>
      <w:r>
        <w:rPr>
          <w:rFonts w:ascii="Times New Roman"/>
          <w:b w:val="false"/>
          <w:i w:val="false"/>
          <w:color w:val="000000"/>
          <w:sz w:val="28"/>
        </w:rPr>
        <w:t>
      92-11)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әзірлеу;</w:t>
      </w:r>
    </w:p>
    <w:bookmarkEnd w:id="38"/>
    <w:bookmarkStart w:name="z51" w:id="39"/>
    <w:p>
      <w:pPr>
        <w:spacing w:after="0"/>
        <w:ind w:left="0"/>
        <w:jc w:val="both"/>
      </w:pPr>
      <w:r>
        <w:rPr>
          <w:rFonts w:ascii="Times New Roman"/>
          <w:b w:val="false"/>
          <w:i w:val="false"/>
          <w:color w:val="000000"/>
          <w:sz w:val="28"/>
        </w:rPr>
        <w:t>
      92-12)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беру тәртібін әзірлеу;</w:t>
      </w:r>
    </w:p>
    <w:bookmarkEnd w:id="39"/>
    <w:bookmarkStart w:name="z52" w:id="40"/>
    <w:p>
      <w:pPr>
        <w:spacing w:after="0"/>
        <w:ind w:left="0"/>
        <w:jc w:val="both"/>
      </w:pPr>
      <w:r>
        <w:rPr>
          <w:rFonts w:ascii="Times New Roman"/>
          <w:b w:val="false"/>
          <w:i w:val="false"/>
          <w:color w:val="000000"/>
          <w:sz w:val="28"/>
        </w:rPr>
        <w:t>
      92-13) бәсекелестікті қорғау және монополистік қызметті шектеу шеңберінде табиғи монополиялар мен квазимемлекеттік сектор субъектілері көрсететін міндетті қызметтердің тізбесін әзірлеу;";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тармақшада</w:t>
      </w:r>
      <w:r>
        <w:rPr>
          <w:rFonts w:ascii="Times New Roman"/>
          <w:b w:val="false"/>
          <w:i w:val="false"/>
          <w:color w:val="000000"/>
          <w:sz w:val="28"/>
        </w:rPr>
        <w:t>:</w:t>
      </w:r>
    </w:p>
    <w:bookmarkStart w:name="z54" w:id="41"/>
    <w:p>
      <w:pPr>
        <w:spacing w:after="0"/>
        <w:ind w:left="0"/>
        <w:jc w:val="both"/>
      </w:pPr>
      <w:r>
        <w:rPr>
          <w:rFonts w:ascii="Times New Roman"/>
          <w:b w:val="false"/>
          <w:i w:val="false"/>
          <w:color w:val="000000"/>
          <w:sz w:val="28"/>
        </w:rPr>
        <w:t>
      бесінші абзац мынадай редакцияда жазылсын:</w:t>
      </w:r>
    </w:p>
    <w:bookmarkEnd w:id="41"/>
    <w:bookmarkStart w:name="z55" w:id="42"/>
    <w:p>
      <w:pPr>
        <w:spacing w:after="0"/>
        <w:ind w:left="0"/>
        <w:jc w:val="both"/>
      </w:pPr>
      <w:r>
        <w:rPr>
          <w:rFonts w:ascii="Times New Roman"/>
          <w:b w:val="false"/>
          <w:i w:val="false"/>
          <w:color w:val="000000"/>
          <w:sz w:val="28"/>
        </w:rPr>
        <w:t>
      "шекті бағада ескерілген инвестициялық бағдарламаның (жобаның) орындалғаны не орындалмағаны туралы жартыжылдық ақпараттың;"</w:t>
      </w:r>
    </w:p>
    <w:bookmarkEnd w:id="42"/>
    <w:bookmarkStart w:name="z56" w:id="43"/>
    <w:p>
      <w:pPr>
        <w:spacing w:after="0"/>
        <w:ind w:left="0"/>
        <w:jc w:val="both"/>
      </w:pPr>
      <w:r>
        <w:rPr>
          <w:rFonts w:ascii="Times New Roman"/>
          <w:b w:val="false"/>
          <w:i w:val="false"/>
          <w:color w:val="000000"/>
          <w:sz w:val="28"/>
        </w:rPr>
        <w:t>
      мынадай мазмұндағы алтыншы және жетінші абзацтармен толықтырылсын:</w:t>
      </w:r>
    </w:p>
    <w:bookmarkEnd w:id="43"/>
    <w:bookmarkStart w:name="z57" w:id="44"/>
    <w:p>
      <w:pPr>
        <w:spacing w:after="0"/>
        <w:ind w:left="0"/>
        <w:jc w:val="both"/>
      </w:pPr>
      <w:r>
        <w:rPr>
          <w:rFonts w:ascii="Times New Roman"/>
          <w:b w:val="false"/>
          <w:i w:val="false"/>
          <w:color w:val="000000"/>
          <w:sz w:val="28"/>
        </w:rPr>
        <w:t>
      "өткізілген сатып алу туралы ақпараттың;</w:t>
      </w:r>
    </w:p>
    <w:bookmarkEnd w:id="44"/>
    <w:bookmarkStart w:name="z58" w:id="45"/>
    <w:p>
      <w:pPr>
        <w:spacing w:after="0"/>
        <w:ind w:left="0"/>
        <w:jc w:val="both"/>
      </w:pPr>
      <w:r>
        <w:rPr>
          <w:rFonts w:ascii="Times New Roman"/>
          <w:b w:val="false"/>
          <w:i w:val="false"/>
          <w:color w:val="000000"/>
          <w:sz w:val="28"/>
        </w:rPr>
        <w:t>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хабарламаның нысандарын белгілеу және айқындау;";</w:t>
      </w:r>
    </w:p>
    <w:bookmarkEnd w:id="45"/>
    <w:bookmarkStart w:name="z59" w:id="46"/>
    <w:p>
      <w:pPr>
        <w:spacing w:after="0"/>
        <w:ind w:left="0"/>
        <w:jc w:val="both"/>
      </w:pPr>
      <w:r>
        <w:rPr>
          <w:rFonts w:ascii="Times New Roman"/>
          <w:b w:val="false"/>
          <w:i w:val="false"/>
          <w:color w:val="000000"/>
          <w:sz w:val="28"/>
        </w:rPr>
        <w:t>
      мынадай мазмұндағы 106-1) тармақшамен толықтырылсын:</w:t>
      </w:r>
    </w:p>
    <w:bookmarkEnd w:id="46"/>
    <w:bookmarkStart w:name="z60" w:id="47"/>
    <w:p>
      <w:pPr>
        <w:spacing w:after="0"/>
        <w:ind w:left="0"/>
        <w:jc w:val="both"/>
      </w:pPr>
      <w:r>
        <w:rPr>
          <w:rFonts w:ascii="Times New Roman"/>
          <w:b w:val="false"/>
          <w:i w:val="false"/>
          <w:color w:val="000000"/>
          <w:sz w:val="28"/>
        </w:rPr>
        <w:t>
      "106-1) мемлекеттік монополия субъектілерінің мемлекеттік тізілімін қалыптастыру және жүргізу;";</w:t>
      </w:r>
    </w:p>
    <w:bookmarkEnd w:id="47"/>
    <w:bookmarkStart w:name="z61" w:id="48"/>
    <w:p>
      <w:pPr>
        <w:spacing w:after="0"/>
        <w:ind w:left="0"/>
        <w:jc w:val="both"/>
      </w:pPr>
      <w:r>
        <w:rPr>
          <w:rFonts w:ascii="Times New Roman"/>
          <w:b w:val="false"/>
          <w:i w:val="false"/>
          <w:color w:val="000000"/>
          <w:sz w:val="28"/>
        </w:rPr>
        <w:t xml:space="preserve">
      Қазақстан Республикасы Ұлттық экономика министрлігінің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48"/>
    <w:bookmarkStart w:name="z62" w:id="49"/>
    <w:p>
      <w:pPr>
        <w:spacing w:after="0"/>
        <w:ind w:left="0"/>
        <w:jc w:val="both"/>
      </w:pPr>
      <w:r>
        <w:rPr>
          <w:rFonts w:ascii="Times New Roman"/>
          <w:b w:val="false"/>
          <w:i w:val="false"/>
          <w:color w:val="000000"/>
          <w:sz w:val="28"/>
        </w:rPr>
        <w:t>
      5-тармақ алып тасталсын.</w:t>
      </w:r>
    </w:p>
    <w:bookmarkEnd w:id="49"/>
    <w:bookmarkStart w:name="z63" w:id="50"/>
    <w:p>
      <w:pPr>
        <w:spacing w:after="0"/>
        <w:ind w:left="0"/>
        <w:jc w:val="both"/>
      </w:pPr>
      <w:r>
        <w:rPr>
          <w:rFonts w:ascii="Times New Roman"/>
          <w:b w:val="false"/>
          <w:i w:val="false"/>
          <w:color w:val="000000"/>
          <w:sz w:val="28"/>
        </w:rPr>
        <w:t>
      2. Осы қаулы 2019 жылғы 1 қаңтардан бастап қолданысқа енгізілетін осы қаулының 1-тармағының отыз төртінші, қырық тоғызыншы және елу бірінші абзацтарын қоспағанда, қол қойылған күнінен бастап қолданысқа енгізіледі.</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