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7424" w14:textId="a557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инжиниринг" (Kazakhstan Engineering)" ұлттық компаниясы"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12 сәуірдегі № 191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Цифрлық даму, қорғаныс және аэроғарыш өнеркәсібі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Цифрлық даму, қорғаныс және аэроғарыш өнеркәсібі министрі Асқар Қуанышұлы Жұмағалиевті мемлекеттік акциялар пакетін иелену және пайдалану құқығы Қазақстан Республикасының</w:t>
      </w:r>
      <w:r>
        <w:br/>
      </w:r>
      <w:r>
        <w:rPr>
          <w:rFonts w:ascii="Times New Roman"/>
          <w:b w:val="false"/>
          <w:i w:val="false"/>
          <w:color w:val="000000"/>
          <w:sz w:val="28"/>
        </w:rPr>
        <w:t>Цифрлық даму, қорғаныс және аэроғарыш өнеркәсібі министрлігіне берілген "Қазақстан инжиниринг" (Kazakhstan Engineering) ұлттық компаниясы" акционерлік қоғамының директорлар кеңесінің құрамына сайлауды қамтамасыз етсін.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