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30d5" w14:textId="9c23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19 сәуірдегі № 213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76"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2019 жылғы 11 сәуірден бастап қолданысқа енгізілетін 2-тармақты, осы қаулымен бекітілген Қазақстан Республикасы Үкiметiнің кейбір шешімдеріне енгізілетін өзгерістер мен толықтырулардың халық саны екі мың адам және одан аз аудандық маңызы бар қалалар, ауылдар, кенттер, ауылдық округтер үшін 2019 жылғы 11 сәуірден бастап қолданысқа енгізілетін және 2020 жылғы 1 қаңтарға дейін қолданыста болатын 3-тармағын, осы қаулымен бекітілген Қазақстан Республикасы Үкiметiнің кейбір шешімдеріне енгізілетін өзгерістер мен толықтырулардың 2019 жылғы 11 сәуірден бастап қолданысқа енгізілетін 4-тармағының он екінші және он үшінші абзацтарын қоспағанда,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сәуірдегі</w:t>
            </w:r>
            <w:r>
              <w:br/>
            </w:r>
            <w:r>
              <w:rPr>
                <w:rFonts w:ascii="Times New Roman"/>
                <w:b w:val="false"/>
                <w:i w:val="false"/>
                <w:color w:val="000000"/>
                <w:sz w:val="20"/>
              </w:rPr>
              <w:t>№ 213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Үкiметiнің кейбір шешімдеріне енгізілетін өзгерістер мен толықтырулар</w:t>
      </w:r>
    </w:p>
    <w:bookmarkEnd w:id="4"/>
    <w:bookmarkStart w:name="z7" w:id="5"/>
    <w:p>
      <w:pPr>
        <w:spacing w:after="0"/>
        <w:ind w:left="0"/>
        <w:jc w:val="both"/>
      </w:pPr>
      <w:r>
        <w:rPr>
          <w:rFonts w:ascii="Times New Roman"/>
          <w:b w:val="false"/>
          <w:i w:val="false"/>
          <w:color w:val="ff0000"/>
          <w:sz w:val="28"/>
        </w:rPr>
        <w:t xml:space="preserve">
      1.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bookmarkEnd w:id="5"/>
    <w:bookmarkStart w:name="z12" w:id="6"/>
    <w:p>
      <w:pPr>
        <w:spacing w:after="0"/>
        <w:ind w:left="0"/>
        <w:jc w:val="both"/>
      </w:pPr>
      <w:r>
        <w:rPr>
          <w:rFonts w:ascii="Times New Roman"/>
          <w:b w:val="false"/>
          <w:i w:val="false"/>
          <w:color w:val="000000"/>
          <w:sz w:val="28"/>
        </w:rPr>
        <w:t xml:space="preserve">
      2.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xml:space="preserve">
      "ӘКК миссиясы, пайымы, мақсаттары және міндеттері" деген кіші </w:t>
      </w:r>
      <w:r>
        <w:rPr>
          <w:rFonts w:ascii="Times New Roman"/>
          <w:b w:val="false"/>
          <w:i w:val="false"/>
          <w:color w:val="000000"/>
          <w:sz w:val="28"/>
        </w:rPr>
        <w:t>бөлімде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"12. Инвесторларға үлескерлік қаржыландыру, активтермен қатысу, сондай-ақ мемлекеттік бағдарламалар шеңберінде қаржыландыру алу арқылы жобаларды іске асыруда жәрдемдесу.";</w:t>
      </w:r>
    </w:p>
    <w:bookmarkEnd w:id="7"/>
    <w:bookmarkStart w:name="z15" w:id="8"/>
    <w:p>
      <w:pPr>
        <w:spacing w:after="0"/>
        <w:ind w:left="0"/>
        <w:jc w:val="both"/>
      </w:pPr>
      <w:r>
        <w:rPr>
          <w:rFonts w:ascii="Times New Roman"/>
          <w:b w:val="false"/>
          <w:i w:val="false"/>
          <w:color w:val="000000"/>
          <w:sz w:val="28"/>
        </w:rPr>
        <w:t xml:space="preserve">
      "Әлеуметтік-кәсіпкерлік корпорациялардың мемлекеттік органдармен және даму институттарымен өзара іс-қимыл жасау мәселелері" деген кіші </w:t>
      </w:r>
      <w:r>
        <w:rPr>
          <w:rFonts w:ascii="Times New Roman"/>
          <w:b w:val="false"/>
          <w:i w:val="false"/>
          <w:color w:val="000000"/>
          <w:sz w:val="28"/>
        </w:rPr>
        <w:t>бөлімде</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он бірінші бөлік мынадай редакцияда жазылсын:</w:t>
      </w:r>
    </w:p>
    <w:bookmarkEnd w:id="9"/>
    <w:bookmarkStart w:name="z17" w:id="10"/>
    <w:p>
      <w:pPr>
        <w:spacing w:after="0"/>
        <w:ind w:left="0"/>
        <w:jc w:val="both"/>
      </w:pPr>
      <w:r>
        <w:rPr>
          <w:rFonts w:ascii="Times New Roman"/>
          <w:b w:val="false"/>
          <w:i w:val="false"/>
          <w:color w:val="000000"/>
          <w:sz w:val="28"/>
        </w:rPr>
        <w:t>
      "ӘКК жобалары бойынша "Бизнестің жол картасы-2020" бизнесті қолдау мен дамытудың мемлекеттік бағдарламасы, сондай-ақ басқа да мемлекеттік бағдарламалар арқылы мемлекеттік қолдау көрсетіледі.";</w:t>
      </w:r>
    </w:p>
    <w:bookmarkEnd w:id="10"/>
    <w:bookmarkStart w:name="z18" w:id="11"/>
    <w:p>
      <w:pPr>
        <w:spacing w:after="0"/>
        <w:ind w:left="0"/>
        <w:jc w:val="both"/>
      </w:pPr>
      <w:r>
        <w:rPr>
          <w:rFonts w:ascii="Times New Roman"/>
          <w:b w:val="false"/>
          <w:i w:val="false"/>
          <w:color w:val="000000"/>
          <w:sz w:val="28"/>
        </w:rPr>
        <w:t>
      он екінші бөлік алып тасталсын;</w:t>
      </w:r>
    </w:p>
    <w:bookmarkEnd w:id="11"/>
    <w:bookmarkStart w:name="z19" w:id="12"/>
    <w:p>
      <w:pPr>
        <w:spacing w:after="0"/>
        <w:ind w:left="0"/>
        <w:jc w:val="both"/>
      </w:pPr>
      <w:r>
        <w:rPr>
          <w:rFonts w:ascii="Times New Roman"/>
          <w:b w:val="false"/>
          <w:i w:val="false"/>
          <w:color w:val="000000"/>
          <w:sz w:val="28"/>
        </w:rPr>
        <w:t>
      он төртінші бөлік мынадай редакцияда жазылсын:</w:t>
      </w:r>
    </w:p>
    <w:bookmarkEnd w:id="12"/>
    <w:bookmarkStart w:name="z20" w:id="13"/>
    <w:p>
      <w:pPr>
        <w:spacing w:after="0"/>
        <w:ind w:left="0"/>
        <w:jc w:val="both"/>
      </w:pPr>
      <w:r>
        <w:rPr>
          <w:rFonts w:ascii="Times New Roman"/>
          <w:b w:val="false"/>
          <w:i w:val="false"/>
          <w:color w:val="000000"/>
          <w:sz w:val="28"/>
        </w:rPr>
        <w:t>
      "ӘКК мемлекеттік бағдарламаларды іске асыру бойынша өңірлік операторлардың рөлін атқара алады және жергілікті деңгейде даму институттарының мүддесін білдіре алады. Бұл тиісті нормативтік құқықтық актілерде және оператордың қызметін көрсету бойынша даму институттары және ӘКК жасасқан шарттарда көзделетін болады. Бұл ретте ӘКК-нің операторлық жөніндегі көрсетілетін қызметтеріне бюджеттік бағдарламалар шеңберінде ақы төленеді.";</w:t>
      </w:r>
    </w:p>
    <w:bookmarkEnd w:id="13"/>
    <w:bookmarkStart w:name="z21" w:id="14"/>
    <w:p>
      <w:pPr>
        <w:spacing w:after="0"/>
        <w:ind w:left="0"/>
        <w:jc w:val="both"/>
      </w:pPr>
      <w:r>
        <w:rPr>
          <w:rFonts w:ascii="Times New Roman"/>
          <w:b w:val="false"/>
          <w:i w:val="false"/>
          <w:color w:val="000000"/>
          <w:sz w:val="28"/>
        </w:rPr>
        <w:t xml:space="preserve">
      "Тиімділікті бағалау" деген кіші </w:t>
      </w:r>
      <w:r>
        <w:rPr>
          <w:rFonts w:ascii="Times New Roman"/>
          <w:b w:val="false"/>
          <w:i w:val="false"/>
          <w:color w:val="000000"/>
          <w:sz w:val="28"/>
        </w:rPr>
        <w:t>бөлімде</w:t>
      </w:r>
      <w:r>
        <w:rPr>
          <w:rFonts w:ascii="Times New Roman"/>
          <w:b w:val="false"/>
          <w:i w:val="false"/>
          <w:color w:val="000000"/>
          <w:sz w:val="28"/>
        </w:rPr>
        <w:t xml:space="preserve">: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1-абзац</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"ӘКК қызметінің тиімділігін бағалауды ЖАО жүргізген ӘКК даму жоспарларының іске асырылуын мониторингтеу нәтижелері бойынша, сондай-ақ мынадай тиімділік көрсеткіштеріне сәйкес ЖАО жүзеге асырады:".</w:t>
      </w:r>
    </w:p>
    <w:bookmarkEnd w:id="15"/>
    <w:bookmarkStart w:name="z24" w:id="16"/>
    <w:p>
      <w:pPr>
        <w:spacing w:after="0"/>
        <w:ind w:left="0"/>
        <w:jc w:val="both"/>
      </w:pPr>
      <w:r>
        <w:rPr>
          <w:rFonts w:ascii="Times New Roman"/>
          <w:b w:val="false"/>
          <w:i w:val="false"/>
          <w:color w:val="000000"/>
          <w:sz w:val="28"/>
        </w:rPr>
        <w:t xml:space="preserve">
      3. "Сыртқы (көрнекі) жарнаманы аудандық маңызы бар қалалар, ауылдар,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ауылдардағы, кенттердегі үй-жайлардың шегінен тыс ашық кеңістікте орналастырғаны үшін төлемақыны есептеу және төлеу қағидаларын, сондай-ақ оның мөлшерлемелерін бекіту туралы" Қазақстан Республикасы Үкіметінің 2013 жылғы 4 қазандағы № 1055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58, 797-құжат):</w:t>
      </w:r>
    </w:p>
    <w:bookmarkEnd w:id="16"/>
    <w:bookmarkStart w:name="z25" w:id="17"/>
    <w:p>
      <w:pPr>
        <w:spacing w:after="0"/>
        <w:ind w:left="0"/>
        <w:jc w:val="both"/>
      </w:pPr>
      <w:r>
        <w:rPr>
          <w:rFonts w:ascii="Times New Roman"/>
          <w:b w:val="false"/>
          <w:i w:val="false"/>
          <w:color w:val="000000"/>
          <w:sz w:val="28"/>
        </w:rPr>
        <w:t>
      тақырыбы мынадай редакцияда жазылсын:</w:t>
      </w:r>
    </w:p>
    <w:bookmarkEnd w:id="17"/>
    <w:bookmarkStart w:name="z26" w:id="18"/>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қағидаларын, сондай-ақ оның мөлшерлемелерін бекіту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 Қоса беріліп отырған:</w:t>
      </w:r>
    </w:p>
    <w:bookmarkEnd w:id="19"/>
    <w:bookmarkStart w:name="z29" w:id="20"/>
    <w:p>
      <w:pPr>
        <w:spacing w:after="0"/>
        <w:ind w:left="0"/>
        <w:jc w:val="both"/>
      </w:pPr>
      <w:r>
        <w:rPr>
          <w:rFonts w:ascii="Times New Roman"/>
          <w:b w:val="false"/>
          <w:i w:val="false"/>
          <w:color w:val="000000"/>
          <w:sz w:val="28"/>
        </w:rPr>
        <w:t>
      1)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қағидалары;</w:t>
      </w:r>
    </w:p>
    <w:bookmarkEnd w:id="20"/>
    <w:bookmarkStart w:name="z30" w:id="21"/>
    <w:p>
      <w:pPr>
        <w:spacing w:after="0"/>
        <w:ind w:left="0"/>
        <w:jc w:val="both"/>
      </w:pPr>
      <w:r>
        <w:rPr>
          <w:rFonts w:ascii="Times New Roman"/>
          <w:b w:val="false"/>
          <w:i w:val="false"/>
          <w:color w:val="000000"/>
          <w:sz w:val="28"/>
        </w:rPr>
        <w:t>
      2)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 мөлшерлемелері бекітілсін.";</w:t>
      </w:r>
    </w:p>
    <w:bookmarkEnd w:id="21"/>
    <w:bookmarkStart w:name="z31" w:id="22"/>
    <w:p>
      <w:pPr>
        <w:spacing w:after="0"/>
        <w:ind w:left="0"/>
        <w:jc w:val="both"/>
      </w:pPr>
      <w:r>
        <w:rPr>
          <w:rFonts w:ascii="Times New Roman"/>
          <w:b w:val="false"/>
          <w:i w:val="false"/>
          <w:color w:val="000000"/>
          <w:sz w:val="28"/>
        </w:rPr>
        <w:t xml:space="preserve">
      көрсетілген қаулымен бекітілген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сыртында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
    <w:bookmarkStart w:name="z32" w:id="23"/>
    <w:p>
      <w:pPr>
        <w:spacing w:after="0"/>
        <w:ind w:left="0"/>
        <w:jc w:val="both"/>
      </w:pPr>
      <w:r>
        <w:rPr>
          <w:rFonts w:ascii="Times New Roman"/>
          <w:b w:val="false"/>
          <w:i w:val="false"/>
          <w:color w:val="000000"/>
          <w:sz w:val="28"/>
        </w:rPr>
        <w:t xml:space="preserve">
      көрсетілген қаулымен бекітілген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сыртында ашық кеңістікте және жалпыға ортақ пайдаланылатын автомобиль жолдарының бөлiнген белдеуiнен тыс жерлерде орналастырғаны үшін төлемақы </w:t>
      </w:r>
      <w:r>
        <w:rPr>
          <w:rFonts w:ascii="Times New Roman"/>
          <w:b w:val="false"/>
          <w:i w:val="false"/>
          <w:color w:val="000000"/>
          <w:sz w:val="28"/>
        </w:rPr>
        <w:t>мөлшерлемелері</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24"/>
    <w:bookmarkStart w:name="z34"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6"/>
    <w:bookmarkStart w:name="z36" w:id="27"/>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телекоммуникациялар және пошта байланысының әмбебап көрсетілетін қызметтері аясындағы, аэронавигация мен әуежайлардың көрсетілетін қызметтері аясындағы салаларды қоспағанда, табиғи монополиялар, халықаралық экономикалық және қаржы қатынастары, оның ішінде халықаралық экономикалық интеграцияны, қоғамдық маңызы бар нарықтарды реттеу, экспортты ілгерілетуді қоспағанда, сыртқы сауда қызметін реттеу және дамыту, сауда қызметін реттеу, мемлекеттік активтерді басқару, оның ішінде корпоративтік басқару сапасын арттыру, мемлекеттік басқару жүйесін дамыту;";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38-2) тармақшамен толықтырылсын:</w:t>
      </w:r>
    </w:p>
    <w:bookmarkStart w:name="z38" w:id="28"/>
    <w:p>
      <w:pPr>
        <w:spacing w:after="0"/>
        <w:ind w:left="0"/>
        <w:jc w:val="both"/>
      </w:pPr>
      <w:r>
        <w:rPr>
          <w:rFonts w:ascii="Times New Roman"/>
          <w:b w:val="false"/>
          <w:i w:val="false"/>
          <w:color w:val="000000"/>
          <w:sz w:val="28"/>
        </w:rPr>
        <w:t>
      "38-2) жарнама саласындағы басшылықты және салааралық үйлестіруді жүзеге асыру;";</w:t>
      </w:r>
    </w:p>
    <w:bookmarkEnd w:id="28"/>
    <w:bookmarkStart w:name="z39" w:id="29"/>
    <w:p>
      <w:pPr>
        <w:spacing w:after="0"/>
        <w:ind w:left="0"/>
        <w:jc w:val="both"/>
      </w:pPr>
      <w:r>
        <w:rPr>
          <w:rFonts w:ascii="Times New Roman"/>
          <w:b w:val="false"/>
          <w:i w:val="false"/>
          <w:color w:val="000000"/>
          <w:sz w:val="28"/>
        </w:rPr>
        <w:t>
      16-тармақ:</w:t>
      </w:r>
    </w:p>
    <w:bookmarkEnd w:id="29"/>
    <w:bookmarkStart w:name="z40" w:id="30"/>
    <w:p>
      <w:pPr>
        <w:spacing w:after="0"/>
        <w:ind w:left="0"/>
        <w:jc w:val="both"/>
      </w:pPr>
      <w:r>
        <w:rPr>
          <w:rFonts w:ascii="Times New Roman"/>
          <w:b w:val="false"/>
          <w:i w:val="false"/>
          <w:color w:val="000000"/>
          <w:sz w:val="28"/>
        </w:rPr>
        <w:t>
      мынадай мазмұндағы 36-1) тармақшамен толықтырылсын:</w:t>
      </w:r>
    </w:p>
    <w:bookmarkEnd w:id="30"/>
    <w:bookmarkStart w:name="z41" w:id="31"/>
    <w:p>
      <w:pPr>
        <w:spacing w:after="0"/>
        <w:ind w:left="0"/>
        <w:jc w:val="both"/>
      </w:pPr>
      <w:r>
        <w:rPr>
          <w:rFonts w:ascii="Times New Roman"/>
          <w:b w:val="false"/>
          <w:i w:val="false"/>
          <w:color w:val="000000"/>
          <w:sz w:val="28"/>
        </w:rPr>
        <w:t>
       "36-1) білім беру, денсаулық сақтау, мәдениет және спорт, ақпараттандыру және автомобиль жолдары салаларында басшылықты жүзеге асыратын орталық уәкілетті органдармен бірлесіп елді мекендер үшін өңірлік стандарттар жүйесін әзірлеу және бекіту;";</w:t>
      </w:r>
    </w:p>
    <w:bookmarkEnd w:id="31"/>
    <w:bookmarkStart w:name="z42" w:id="32"/>
    <w:p>
      <w:pPr>
        <w:spacing w:after="0"/>
        <w:ind w:left="0"/>
        <w:jc w:val="both"/>
      </w:pPr>
      <w:r>
        <w:rPr>
          <w:rFonts w:ascii="Times New Roman"/>
          <w:b w:val="false"/>
          <w:i w:val="false"/>
          <w:color w:val="000000"/>
          <w:sz w:val="28"/>
        </w:rPr>
        <w:t>
      мынадай мазмұндағы 139-1) тармақшамен толықтырылсын:</w:t>
      </w:r>
    </w:p>
    <w:bookmarkEnd w:id="32"/>
    <w:bookmarkStart w:name="z43" w:id="33"/>
    <w:p>
      <w:pPr>
        <w:spacing w:after="0"/>
        <w:ind w:left="0"/>
        <w:jc w:val="both"/>
      </w:pPr>
      <w:r>
        <w:rPr>
          <w:rFonts w:ascii="Times New Roman"/>
          <w:b w:val="false"/>
          <w:i w:val="false"/>
          <w:color w:val="000000"/>
          <w:sz w:val="28"/>
        </w:rPr>
        <w:t>
      "139-1) Жерлеудің және зираттарды күтіп-ұстау ісін ұйымдастырудың үлгілік қағидаларын әзірлеу және бекіту;";</w:t>
      </w:r>
    </w:p>
    <w:bookmarkEnd w:id="33"/>
    <w:bookmarkStart w:name="z44" w:id="34"/>
    <w:p>
      <w:pPr>
        <w:spacing w:after="0"/>
        <w:ind w:left="0"/>
        <w:jc w:val="both"/>
      </w:pPr>
      <w:r>
        <w:rPr>
          <w:rFonts w:ascii="Times New Roman"/>
          <w:b w:val="false"/>
          <w:i w:val="false"/>
          <w:color w:val="000000"/>
          <w:sz w:val="28"/>
        </w:rPr>
        <w:t>
      мынадай мазмұндағы 339-81) және 339-82) тармақшалармен толықтырылсын:</w:t>
      </w:r>
    </w:p>
    <w:bookmarkEnd w:id="34"/>
    <w:bookmarkStart w:name="z45" w:id="35"/>
    <w:p>
      <w:pPr>
        <w:spacing w:after="0"/>
        <w:ind w:left="0"/>
        <w:jc w:val="both"/>
      </w:pPr>
      <w:r>
        <w:rPr>
          <w:rFonts w:ascii="Times New Roman"/>
          <w:b w:val="false"/>
          <w:i w:val="false"/>
          <w:color w:val="000000"/>
          <w:sz w:val="28"/>
        </w:rPr>
        <w:t>
      "339-81)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қағидаларын әзірлеу және бекіту;</w:t>
      </w:r>
    </w:p>
    <w:bookmarkEnd w:id="35"/>
    <w:bookmarkStart w:name="z46" w:id="36"/>
    <w:p>
      <w:pPr>
        <w:spacing w:after="0"/>
        <w:ind w:left="0"/>
        <w:jc w:val="both"/>
      </w:pPr>
      <w:r>
        <w:rPr>
          <w:rFonts w:ascii="Times New Roman"/>
          <w:b w:val="false"/>
          <w:i w:val="false"/>
          <w:color w:val="000000"/>
          <w:sz w:val="28"/>
        </w:rPr>
        <w:t>
      Ескерту. 11.04.2019 бастап қолданысқа енгізіледі – осы қаулының 3-тармағымен.</w:t>
      </w:r>
    </w:p>
    <w:bookmarkEnd w:id="36"/>
    <w:bookmarkStart w:name="z47" w:id="37"/>
    <w:p>
      <w:pPr>
        <w:spacing w:after="0"/>
        <w:ind w:left="0"/>
        <w:jc w:val="both"/>
      </w:pPr>
      <w:r>
        <w:rPr>
          <w:rFonts w:ascii="Times New Roman"/>
          <w:b w:val="false"/>
          <w:i w:val="false"/>
          <w:color w:val="000000"/>
          <w:sz w:val="28"/>
        </w:rPr>
        <w:t>
      339-82) мәдени, спорттық және спорттық-бұқаралық іс-шаралардың афишаларын орналастыру үшін арнайы бөлінген орындар тізбесін бекіту.";</w:t>
      </w:r>
    </w:p>
    <w:bookmarkEnd w:id="37"/>
    <w:bookmarkStart w:name="z48" w:id="38"/>
    <w:p>
      <w:pPr>
        <w:spacing w:after="0"/>
        <w:ind w:left="0"/>
        <w:jc w:val="both"/>
      </w:pPr>
      <w:r>
        <w:rPr>
          <w:rFonts w:ascii="Times New Roman"/>
          <w:b w:val="false"/>
          <w:i w:val="false"/>
          <w:color w:val="000000"/>
          <w:sz w:val="28"/>
        </w:rPr>
        <w:t>
      Ескерту. 11.04.2019 бастап қолданысқа енгізіледі – осықаулының 3-тармағымен.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қазандағы</w:t>
            </w:r>
            <w:r>
              <w:br/>
            </w:r>
            <w:r>
              <w:rPr>
                <w:rFonts w:ascii="Times New Roman"/>
                <w:b w:val="false"/>
                <w:i w:val="false"/>
                <w:color w:val="000000"/>
                <w:sz w:val="20"/>
              </w:rPr>
              <w:t>№ 1055 қаулысымен</w:t>
            </w:r>
            <w:r>
              <w:br/>
            </w:r>
            <w:r>
              <w:rPr>
                <w:rFonts w:ascii="Times New Roman"/>
                <w:b w:val="false"/>
                <w:i w:val="false"/>
                <w:color w:val="000000"/>
                <w:sz w:val="20"/>
              </w:rPr>
              <w:t xml:space="preserve"> бекітілген</w:t>
            </w:r>
          </w:p>
        </w:tc>
      </w:tr>
    </w:tbl>
    <w:bookmarkStart w:name="z52" w:id="39"/>
    <w:p>
      <w:pPr>
        <w:spacing w:after="0"/>
        <w:ind w:left="0"/>
        <w:jc w:val="left"/>
      </w:pPr>
      <w:r>
        <w:rPr>
          <w:rFonts w:ascii="Times New Roman"/>
          <w:b/>
          <w:i w:val="false"/>
          <w:color w:val="000000"/>
        </w:rPr>
        <w:t xml:space="preserve">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қағидалары</w:t>
      </w:r>
    </w:p>
    <w:bookmarkEnd w:id="39"/>
    <w:bookmarkStart w:name="z53" w:id="40"/>
    <w:p>
      <w:pPr>
        <w:spacing w:after="0"/>
        <w:ind w:left="0"/>
        <w:jc w:val="left"/>
      </w:pPr>
      <w:r>
        <w:rPr>
          <w:rFonts w:ascii="Times New Roman"/>
          <w:b/>
          <w:i w:val="false"/>
          <w:color w:val="000000"/>
        </w:rPr>
        <w:t xml:space="preserve"> 1-тарау. Жалпы ережелер</w:t>
      </w:r>
    </w:p>
    <w:bookmarkEnd w:id="40"/>
    <w:bookmarkStart w:name="z54" w:id="41"/>
    <w:p>
      <w:pPr>
        <w:spacing w:after="0"/>
        <w:ind w:left="0"/>
        <w:jc w:val="both"/>
      </w:pPr>
      <w:r>
        <w:rPr>
          <w:rFonts w:ascii="Times New Roman"/>
          <w:b w:val="false"/>
          <w:i w:val="false"/>
          <w:color w:val="000000"/>
          <w:sz w:val="28"/>
        </w:rPr>
        <w:t xml:space="preserve">
      1. Осы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3-тармағына және "Жарнама туралы" 2003 жылғы 19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3-тармағына сәйкес әзірленді.</w:t>
      </w:r>
    </w:p>
    <w:bookmarkEnd w:id="41"/>
    <w:bookmarkStart w:name="z55" w:id="42"/>
    <w:p>
      <w:pPr>
        <w:spacing w:after="0"/>
        <w:ind w:left="0"/>
        <w:jc w:val="both"/>
      </w:pPr>
      <w:r>
        <w:rPr>
          <w:rFonts w:ascii="Times New Roman"/>
          <w:b w:val="false"/>
          <w:i w:val="false"/>
          <w:color w:val="000000"/>
          <w:sz w:val="28"/>
        </w:rPr>
        <w:t>
      2. Қағидалар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тәртібін (бұдан әрі – төлемақы) белгілейді.</w:t>
      </w:r>
    </w:p>
    <w:bookmarkEnd w:id="42"/>
    <w:bookmarkStart w:name="z56" w:id="43"/>
    <w:p>
      <w:pPr>
        <w:spacing w:after="0"/>
        <w:ind w:left="0"/>
        <w:jc w:val="left"/>
      </w:pPr>
      <w:r>
        <w:rPr>
          <w:rFonts w:ascii="Times New Roman"/>
          <w:b/>
          <w:i w:val="false"/>
          <w:color w:val="000000"/>
        </w:rPr>
        <w:t xml:space="preserve"> 2-тарау.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тәртібі</w:t>
      </w:r>
    </w:p>
    <w:bookmarkEnd w:id="43"/>
    <w:bookmarkStart w:name="z57" w:id="44"/>
    <w:p>
      <w:pPr>
        <w:spacing w:after="0"/>
        <w:ind w:left="0"/>
        <w:jc w:val="both"/>
      </w:pPr>
      <w:r>
        <w:rPr>
          <w:rFonts w:ascii="Times New Roman"/>
          <w:b w:val="false"/>
          <w:i w:val="false"/>
          <w:color w:val="000000"/>
          <w:sz w:val="28"/>
        </w:rPr>
        <w:t>
      3. Төлемақы мөлшері төлемақы мөлшерлемелері және сыртқы (көрнекі) жарнаманы орналастырудың:</w:t>
      </w:r>
    </w:p>
    <w:bookmarkEnd w:id="44"/>
    <w:bookmarkStart w:name="z58" w:id="45"/>
    <w:p>
      <w:pPr>
        <w:spacing w:after="0"/>
        <w:ind w:left="0"/>
        <w:jc w:val="both"/>
      </w:pPr>
      <w:r>
        <w:rPr>
          <w:rFonts w:ascii="Times New Roman"/>
          <w:b w:val="false"/>
          <w:i w:val="false"/>
          <w:color w:val="000000"/>
          <w:sz w:val="28"/>
        </w:rPr>
        <w:t>
      1) хабарламада көрсетілген;</w:t>
      </w:r>
    </w:p>
    <w:bookmarkEnd w:id="45"/>
    <w:bookmarkStart w:name="z59" w:id="46"/>
    <w:p>
      <w:pPr>
        <w:spacing w:after="0"/>
        <w:ind w:left="0"/>
        <w:jc w:val="both"/>
      </w:pPr>
      <w:r>
        <w:rPr>
          <w:rFonts w:ascii="Times New Roman"/>
          <w:b w:val="false"/>
          <w:i w:val="false"/>
          <w:color w:val="000000"/>
          <w:sz w:val="28"/>
        </w:rPr>
        <w:t>
      2) сыртқы (көрнекі) жарнама хабарлама жіберілмей орналастырылған жағдайда, республикалық маңызы бар қаланың, астананың, облыстық маңызы бар қаланың және ауданның жергілікті атқарушы органы белгілеген нақты мерзімі негізге алына отырып есептеледі.</w:t>
      </w:r>
    </w:p>
    <w:bookmarkEnd w:id="46"/>
    <w:p>
      <w:pPr>
        <w:spacing w:after="0"/>
        <w:ind w:left="0"/>
        <w:jc w:val="both"/>
      </w:pPr>
      <w:r>
        <w:rPr>
          <w:rFonts w:ascii="Times New Roman"/>
          <w:b w:val="false"/>
          <w:i w:val="false"/>
          <w:color w:val="000000"/>
          <w:sz w:val="28"/>
        </w:rPr>
        <w:t>
      Сыртқы (көрнекі) жарнама күнтізбелік бір айдан аз мерзімге орналастырылған кезде төлемақы мөлшері күнтізбелік бір ай үшін айқындалады.</w:t>
      </w:r>
    </w:p>
    <w:bookmarkStart w:name="z60" w:id="47"/>
    <w:p>
      <w:pPr>
        <w:spacing w:after="0"/>
        <w:ind w:left="0"/>
        <w:jc w:val="both"/>
      </w:pPr>
      <w:r>
        <w:rPr>
          <w:rFonts w:ascii="Times New Roman"/>
          <w:b w:val="false"/>
          <w:i w:val="false"/>
          <w:color w:val="000000"/>
          <w:sz w:val="28"/>
        </w:rPr>
        <w:t>
      4. Төлемақыны төлеу сыртқы (көрнекі) жарнаманы ауылдардағы, кенттердегі үй-жайлардың шегінен тыс ашық кеңістікте,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 кезде республикалық маңызы бар қаланың, астананың, ал сыртқы (көрнекі) жарнама хабарлама жіберілмей орналастырылған жағдайда облыстық маңызы бар қаланың және ауданның жергiлiктi атқарушы органдарының сыртқы (көрнекі) жарнаманы орналастыру туралы хабарламасы немесе мәліметі орналасқан кезде жүргізіледі.</w:t>
      </w:r>
    </w:p>
    <w:bookmarkEnd w:id="47"/>
    <w:bookmarkStart w:name="z61" w:id="48"/>
    <w:p>
      <w:pPr>
        <w:spacing w:after="0"/>
        <w:ind w:left="0"/>
        <w:jc w:val="both"/>
      </w:pPr>
      <w:r>
        <w:rPr>
          <w:rFonts w:ascii="Times New Roman"/>
          <w:b w:val="false"/>
          <w:i w:val="false"/>
          <w:color w:val="000000"/>
          <w:sz w:val="28"/>
        </w:rPr>
        <w:t>
      5. Төлемақы сомасы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орны бойынша жергілікті өзін-өзі басқарудың қолма-қол ақшаны бақылау шотына есепке алынады.</w:t>
      </w:r>
    </w:p>
    <w:bookmarkEnd w:id="48"/>
    <w:bookmarkStart w:name="z62" w:id="49"/>
    <w:p>
      <w:pPr>
        <w:spacing w:after="0"/>
        <w:ind w:left="0"/>
        <w:jc w:val="both"/>
      </w:pPr>
      <w:r>
        <w:rPr>
          <w:rFonts w:ascii="Times New Roman"/>
          <w:b w:val="false"/>
          <w:i w:val="false"/>
          <w:color w:val="000000"/>
          <w:sz w:val="28"/>
        </w:rPr>
        <w:t>
      6. Жергілікті өзін-өзі басқарудың қолма-қол ақшаны бақылау шотына енгізілуге жататын төлемақы сомасы ай сайын, ағымдағы айдың 25-күнінен кешіктірілмейтін мерзімде төленеді.</w:t>
      </w:r>
    </w:p>
    <w:bookmarkEnd w:id="49"/>
    <w:p>
      <w:pPr>
        <w:spacing w:after="0"/>
        <w:ind w:left="0"/>
        <w:jc w:val="both"/>
      </w:pPr>
      <w:r>
        <w:rPr>
          <w:rFonts w:ascii="Times New Roman"/>
          <w:b w:val="false"/>
          <w:i w:val="false"/>
          <w:color w:val="000000"/>
          <w:sz w:val="28"/>
        </w:rPr>
        <w:t>
      Төленген төлемақы сомалары қайтаруға жатпайды.</w:t>
      </w:r>
    </w:p>
    <w:p>
      <w:pPr>
        <w:spacing w:after="0"/>
        <w:ind w:left="0"/>
        <w:jc w:val="both"/>
      </w:pPr>
      <w:r>
        <w:rPr>
          <w:rFonts w:ascii="Times New Roman"/>
          <w:b w:val="false"/>
          <w:i w:val="false"/>
          <w:color w:val="000000"/>
          <w:sz w:val="28"/>
        </w:rPr>
        <w:t>
      Бұл ретте сыртқы (көрнекі) жарнама хабарлама негізінде орналастырылған жағдайда, жарнаманы орналастырудың бірінші айы үшін төлемақы төлеу хабарлама жіберілгенге дейін жүргізілуге тиіс.</w:t>
      </w:r>
    </w:p>
    <w:bookmarkStart w:name="z63" w:id="50"/>
    <w:p>
      <w:pPr>
        <w:spacing w:after="0"/>
        <w:ind w:left="0"/>
        <w:jc w:val="both"/>
      </w:pPr>
      <w:r>
        <w:rPr>
          <w:rFonts w:ascii="Times New Roman"/>
          <w:b w:val="false"/>
          <w:i w:val="false"/>
          <w:color w:val="000000"/>
          <w:sz w:val="28"/>
        </w:rPr>
        <w:t>
      7. Тиісті хабарлама болмаған жағдайда жергілікті өзін-өзі басқарудың қолма-қол ақшаны бақылау шотына төлемақы сомасын өндіру және есепке салу үшін сыртқы (көрнекі) жарнаманы нақты орналастыруы негіз болып табылады.</w:t>
      </w:r>
    </w:p>
    <w:bookmarkEnd w:id="50"/>
    <w:p>
      <w:pPr>
        <w:spacing w:after="0"/>
        <w:ind w:left="0"/>
        <w:jc w:val="both"/>
      </w:pPr>
      <w:r>
        <w:rPr>
          <w:rFonts w:ascii="Times New Roman"/>
          <w:b w:val="false"/>
          <w:i w:val="false"/>
          <w:color w:val="000000"/>
          <w:sz w:val="28"/>
        </w:rPr>
        <w:t>
      Бұл ретте төлемақы төлеушілер сыртқы (көрнекі) жарнаманы орналастыру фактісі анықталған кезден бастап 5 жұмыс күні ішінде хабарламасыз Қазақстан Республикасының Үкіметі анықтаған мөлшерлемелер бойынша бір күнтізбелік ай ішінде төлемақы төлейді.</w:t>
      </w:r>
    </w:p>
    <w:bookmarkStart w:name="z64" w:id="51"/>
    <w:p>
      <w:pPr>
        <w:spacing w:after="0"/>
        <w:ind w:left="0"/>
        <w:jc w:val="both"/>
      </w:pPr>
      <w:r>
        <w:rPr>
          <w:rFonts w:ascii="Times New Roman"/>
          <w:b w:val="false"/>
          <w:i w:val="false"/>
          <w:color w:val="000000"/>
          <w:sz w:val="28"/>
        </w:rPr>
        <w:t>
      8. Республикалық маңызы бар қалалардың, астананың, облыстық маңызы бар қалалардың және аудандардың жергілікті атқарушы органдарына хабарлама жіберілген кезде төлемақы төлеушілер сыртқы (көрнекі) жарнаманы орналастырудың бірінші айы үшін төлемақы сомасының жергілікті өзін-өзі басқарудың қолма-қол ақшаны бақылау шотына енгізілгенін растайтын құжатты қоса береді.</w:t>
      </w:r>
    </w:p>
    <w:bookmarkEnd w:id="51"/>
    <w:p>
      <w:pPr>
        <w:spacing w:after="0"/>
        <w:ind w:left="0"/>
        <w:jc w:val="both"/>
      </w:pPr>
      <w:r>
        <w:rPr>
          <w:rFonts w:ascii="Times New Roman"/>
          <w:b w:val="false"/>
          <w:i w:val="false"/>
          <w:color w:val="000000"/>
          <w:sz w:val="28"/>
        </w:rPr>
        <w:t>
      Төлемақы сомасы сыртқы (көрнекі) жарнаманың орналасқан жері бойынша жергілікті өзін-өзі басқарудың қолма-қол ақшаны бақылау шотына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қазандағы</w:t>
            </w:r>
            <w:r>
              <w:br/>
            </w:r>
            <w:r>
              <w:rPr>
                <w:rFonts w:ascii="Times New Roman"/>
                <w:b w:val="false"/>
                <w:i w:val="false"/>
                <w:color w:val="000000"/>
                <w:sz w:val="20"/>
              </w:rPr>
              <w:t>№ 1055 қаулысымен</w:t>
            </w:r>
            <w:r>
              <w:br/>
            </w:r>
            <w:r>
              <w:rPr>
                <w:rFonts w:ascii="Times New Roman"/>
                <w:b w:val="false"/>
                <w:i w:val="false"/>
                <w:color w:val="000000"/>
                <w:sz w:val="20"/>
              </w:rPr>
              <w:t>бекітілген</w:t>
            </w:r>
          </w:p>
        </w:tc>
      </w:tr>
    </w:tbl>
    <w:bookmarkStart w:name="z67" w:id="52"/>
    <w:p>
      <w:pPr>
        <w:spacing w:after="0"/>
        <w:ind w:left="0"/>
        <w:jc w:val="left"/>
      </w:pPr>
      <w:r>
        <w:rPr>
          <w:rFonts w:ascii="Times New Roman"/>
          <w:b/>
          <w:i w:val="false"/>
          <w:color w:val="000000"/>
        </w:rPr>
        <w:t xml:space="preserve">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 мөлшерлемелері</w:t>
      </w:r>
    </w:p>
    <w:bookmarkEnd w:id="52"/>
    <w:bookmarkStart w:name="z68" w:id="53"/>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сыртқы (көрнекі) жарнаманы орналастыру жүзеге асырылатын тиісті күнтізбелік айдың бірінші күні қолданыста болған айлық есептік көрсеткіш (бұдан әрі – АЕК) мөлшеріне қарай айқындалады.</w:t>
      </w:r>
    </w:p>
    <w:bookmarkEnd w:id="53"/>
    <w:bookmarkStart w:name="z69" w:id="54"/>
    <w:p>
      <w:pPr>
        <w:spacing w:after="0"/>
        <w:ind w:left="0"/>
        <w:jc w:val="both"/>
      </w:pPr>
      <w:r>
        <w:rPr>
          <w:rFonts w:ascii="Times New Roman"/>
          <w:b w:val="false"/>
          <w:i w:val="false"/>
          <w:color w:val="000000"/>
          <w:sz w:val="28"/>
        </w:rPr>
        <w:t>
      2. Сыртқы (көрнекі) жарнаманы елді мекендердегі үй-жайлардың шегінен тыс ашық кеңістікте, облыстық және аудандық маңызы бар жалпыға ортақ пайдаланылатын автомобиль жолдарының бөлінген белдеуінде, елді мекендерден тыс үй-жайлардың сыртында ашық кеңістікте және жалпыға ортақ пайдаланылатын автомобиль жолдарының бөлінген белдеуінен тыс жерлерде орналастырғаны үшін базалық ай сайынғы төлемақы мөлшерлемелері сыртқы (көрнекі) жарнаманың орналасқан жері және оны орналастыру жағының ауданына қарай белгіленеді:</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 ауылда, кентте, аудандық маңызы бар жалпыға ортақ пайдаланылатын автомобиль жолдарының бөлінген белдеуінде, елді мекендерден тыс жерлерде және жалпыға ортақ пайдаланылатын автомобиль жолдарының бөлінген белдеуінен тыс жерлерде сыртқы (көрнекі) жарнаманы орналастырудың бір тарапы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(көрнекі) жарнаманы қоспағанда, 2 ш.м-ге дейінгі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(көрнекі) жарнаманы қоспағанда, ауданы мынадай болатын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ш.м-ден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жарықты сыртқы (көрнекі) жарнама (жарық-динамикалық панно немесе көлемді неонды әріптер):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палаткалардағы, тенттердегі, шатырлардағы, бастырмалардағы, қалқа-шатырлардағы, тулардағы, жалаушалардағы, штандарттардағы, көше жиһаздарындағы (жабдықтарындағы)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уақытша типтегі дүңгіршектердегі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жайма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ауданы мынадай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 арқылы таратылатын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сәуірдегі</w:t>
            </w:r>
            <w:r>
              <w:br/>
            </w:r>
            <w:r>
              <w:rPr>
                <w:rFonts w:ascii="Times New Roman"/>
                <w:b w:val="false"/>
                <w:i w:val="false"/>
                <w:color w:val="000000"/>
                <w:sz w:val="20"/>
              </w:rPr>
              <w:t>№ 213 қаулысына</w:t>
            </w:r>
            <w:r>
              <w:br/>
            </w:r>
            <w:r>
              <w:rPr>
                <w:rFonts w:ascii="Times New Roman"/>
                <w:b w:val="false"/>
                <w:i w:val="false"/>
                <w:color w:val="000000"/>
                <w:sz w:val="20"/>
              </w:rPr>
              <w:t>қосымша</w:t>
            </w:r>
          </w:p>
        </w:tc>
      </w:tr>
    </w:tbl>
    <w:bookmarkStart w:name="z71" w:id="5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5"/>
    <w:bookmarkStart w:name="z72" w:id="56"/>
    <w:p>
      <w:pPr>
        <w:spacing w:after="0"/>
        <w:ind w:left="0"/>
        <w:jc w:val="both"/>
      </w:pPr>
      <w:r>
        <w:rPr>
          <w:rFonts w:ascii="Times New Roman"/>
          <w:b w:val="false"/>
          <w:i w:val="false"/>
          <w:color w:val="000000"/>
          <w:sz w:val="28"/>
        </w:rPr>
        <w:t xml:space="preserve">
      1. "Елді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7, 69-құжат).</w:t>
      </w:r>
    </w:p>
    <w:bookmarkEnd w:id="56"/>
    <w:bookmarkStart w:name="z73" w:id="57"/>
    <w:p>
      <w:pPr>
        <w:spacing w:after="0"/>
        <w:ind w:left="0"/>
        <w:jc w:val="both"/>
      </w:pPr>
      <w:r>
        <w:rPr>
          <w:rFonts w:ascii="Times New Roman"/>
          <w:b w:val="false"/>
          <w:i w:val="false"/>
          <w:color w:val="000000"/>
          <w:sz w:val="28"/>
        </w:rPr>
        <w:t xml:space="preserve">
      2. "Қазақстан Республикасы Үкіметінің 2008 жылғы 7 ақпандағы № 121 қаулысына толықтырулар енгізу туралы" Қазақстан Республикасы Үкіметінің 2009 жылғы 8 маусымдағы № 848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30, 264-құжат).</w:t>
      </w:r>
    </w:p>
    <w:bookmarkEnd w:id="57"/>
    <w:bookmarkStart w:name="z74" w:id="58"/>
    <w:p>
      <w:pPr>
        <w:spacing w:after="0"/>
        <w:ind w:left="0"/>
        <w:jc w:val="both"/>
      </w:pPr>
      <w:r>
        <w:rPr>
          <w:rFonts w:ascii="Times New Roman"/>
          <w:b w:val="false"/>
          <w:i w:val="false"/>
          <w:color w:val="000000"/>
          <w:sz w:val="28"/>
        </w:rPr>
        <w:t xml:space="preserve">
      3. "Елді мекендерде сыртқы (көрнекі) жарнама объектілерін орналастыру ережесін бекіту туралы" Қазақстан Республикасы Үкіметінің 2008 жылғы 7 ақпандағы № 121 қаулысына өзгерістер мен толықтыру енгізу туралы" Қазақстан Республикасы Үкіметінің 2011 жылғы 11 қарашадағы № 1326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34-құжат).</w:t>
      </w:r>
    </w:p>
    <w:bookmarkEnd w:id="58"/>
    <w:bookmarkStart w:name="z75" w:id="59"/>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2013 жылғы 10 маусымдағы № 591 </w:t>
      </w:r>
      <w:r>
        <w:rPr>
          <w:rFonts w:ascii="Times New Roman"/>
          <w:b w:val="false"/>
          <w:i w:val="false"/>
          <w:color w:val="000000"/>
          <w:sz w:val="28"/>
        </w:rPr>
        <w:t>қаулысы</w:t>
      </w:r>
      <w:r>
        <w:rPr>
          <w:rFonts w:ascii="Times New Roman"/>
          <w:b w:val="false"/>
          <w:i w:val="false"/>
          <w:color w:val="000000"/>
          <w:sz w:val="28"/>
        </w:rPr>
        <w:t>.</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