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8b802" w14:textId="468b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 бюджеттік кредиттеудің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5 маусымдағы № 367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180-бабының 2-тармағына, "2019 – 2021 жылдарға арналған республикалық бюджет туралы" 2018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"Сарыарқа" магистральдық газ құбыры" жобасын қаржыландыруды қамтамасыз ету үшін кейіннен "Қазақстанның Даму Банкі" акционерлік қоғамын кредиттей отырып, "Бәйтерек" ұлттық басқарушы холдингі" акционерлік қоғамын бюджеттік кредиттеудің </w:t>
      </w:r>
      <w:r>
        <w:rPr>
          <w:rFonts w:ascii="Times New Roman"/>
          <w:b w:val="false"/>
          <w:i w:val="false"/>
          <w:color w:val="000000"/>
          <w:sz w:val="28"/>
        </w:rPr>
        <w:t>негізгі 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Индустрия және инфрақұрылымдық даму министрлігі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"Бәйтерек" ұлттық басқарушы холдингі" акционерлік қоғамымен кредиттік шарт жасасуды;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кредиттеудің негізгі және қосымша шарттарының орындалуын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кредитің нысаналы және тиімді пайдаланылуын, өтелуі мен оған қызмет көрсетілуін бақылауды және мониторингтеуді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"Бәйтерек" ұлттық басқарушы холдингі" акционерлік қоғамы (келісу бойынша) тоқсан сайын, есепті кезеңнен кейінгі айдың 10-шы күнінен кешіктірмей, Қазақстан Республикасының Индустрия және инфрақұрылымдық даму министрлігіне кредиттің игерілуі туралы ақпаратты ұсынсын.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Индустрия және инфрақұрылымдық даму министрлігіне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"Сарыарқа" магистральдық газ құбыры" жобасын қаржыландыруды қамтамасыз үшін кейіннен "Қазақстанның Даму Банкі" акционерлік қоғамын кредиттей отырып, "Бәйтерек" ұлттық басқарушы холдингі" акционерлік қоғамын бюджеттік кредиттеудің негізгі шарттары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қоғамына (бұдан әрі – қарыз алушы) кредит беру үшін мынадай негізгі шарттар белгіленеді: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кредит 018 "Сарыарқа" магистральдық газ құбыры" жобасын қаржыландыруды қамтамасыз ету үшін "Қазақстанның Даму Банкі" АҚ-ны кейіннен кредиттеумен "Бәйтерек" ұлттық басқарушы холдингі" АҚ-ны кредиттеу" бюджеттік бағдарламасы бойынша "2019 – 2021 жылдарға арналған республикалық бюджет туралы" 2018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23546000000 (жиырма үш миллиард бес жүз қырық алты миллион) теңге сомасында беріледі;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10 (он) жыл мерзімге жылдық 0,1 %-ға тең сыйақы мөлшерлемесі бойынша теңгемен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кредитті бөлу қарыз алушының шотына кредиттің барлық сомасын біржолғы аудару жолымен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игеру кезеңі қарыз алушының шотына кредит аударылған күннен бастап 7 (жеті) айды құрайды;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жылына кемінде 1 (бір) рет жылдық төлемдермен жүзеге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3 (үш) жылдық кезеңді құрайтын жеңілдік кезеңі өткен соң тең бөліктермен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 берудің мақсаты "Сарыарқа" магистральдық газ құбыры" жобасын қаржыландыруды қамтамасыз ету үшін қарыз алушының кейіннен "Қазақстанның Даму Банкі" акционерлік қоғамын 10 (он) жылдық кезеңге жылдық 0,15 % сыйақы мөлшерлемесімен кредиттеуі болып табылады.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бюджеттік заңнамасына сәйкес кредиттік шартта белгіленеді.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