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0e41" w14:textId="6ab0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Қазақстан Республикасының Ұлттық академиялық кітапханасы" республикалық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555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"Астана қаласындағы Қазақстан Республикасының Ұлттық академиялық кітапханасы" республикалық мемлекеттік мекемесі "Нұр-Сұлтан қаласындағы Қазақстан Республикасының Ұлттық академиялық кітапханасы" республикалық мемлекеттік мекемесі (бұдан әрі – мекеме)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Республикасының Мәдениет және спорт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мекеменің жарғысын бекітуді және оның әділет органдарында мемлекеттік қайта тіркелуін;</w:t>
      </w:r>
    </w:p>
    <w:bookmarkEnd w:id="3"/>
    <w:bookmarkStart w:name="z5"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3-бөлімде:</w:t>
      </w:r>
    </w:p>
    <w:bookmarkEnd w:id="8"/>
    <w:bookmarkStart w:name="z10" w:id="9"/>
    <w:p>
      <w:pPr>
        <w:spacing w:after="0"/>
        <w:ind w:left="0"/>
        <w:jc w:val="both"/>
      </w:pPr>
      <w:r>
        <w:rPr>
          <w:rFonts w:ascii="Times New Roman"/>
          <w:b w:val="false"/>
          <w:i w:val="false"/>
          <w:color w:val="000000"/>
          <w:sz w:val="28"/>
        </w:rPr>
        <w:t>
      мына:</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Астана қаласындағы Ұлттық академиялық кітапханасы"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 мынадай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Қазақстан Республикасының Ұлттық академиялық кiтапханасы"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bookmarkStart w:name="z14" w:id="13"/>
      <w:r>
        <w:rPr>
          <w:rFonts w:ascii="Times New Roman"/>
          <w:b w:val="false"/>
          <w:i w:val="false"/>
          <w:color w:val="ff0000"/>
          <w:sz w:val="28"/>
        </w:rPr>
        <w:t xml:space="preserve">
      2)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End w:id="13"/>
    <w:p>
      <w:pPr>
        <w:spacing w:after="0"/>
        <w:ind w:left="0"/>
        <w:jc w:val="both"/>
      </w:pPr>
      <w:r>
        <w:rPr>
          <w:rFonts w:ascii="Times New Roman"/>
          <w:b w:val="false"/>
          <w:i w:val="false"/>
          <w:color w:val="000000"/>
          <w:sz w:val="28"/>
        </w:rPr>
        <w:t xml:space="preserve">
      Ескерту. 3-тармаққа өзгеріс енгізілді - ҚР Үкіметінің 04.10.2023 </w:t>
      </w:r>
      <w:r>
        <w:rPr>
          <w:rFonts w:ascii="Times New Roman"/>
          <w:b w:val="false"/>
          <w:i w:val="false"/>
          <w:color w:val="000000"/>
          <w:sz w:val="28"/>
        </w:rPr>
        <w:t>№ 865</w:t>
      </w:r>
      <w:r>
        <w:rPr>
          <w:rFonts w:ascii="Times New Roman"/>
          <w:b w:val="false"/>
          <w:i w:val="false"/>
          <w:color w:val="000000"/>
          <w:sz w:val="28"/>
        </w:rPr>
        <w:t xml:space="preserve"> қаулысымен.</w:t>
      </w:r>
    </w:p>
    <w:bookmarkStart w:name="z19" w:id="1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