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43be" w14:textId="0384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желтоқсандағы № 976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521-құжат)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заңды тұлғаларға бекітіліп берілген мемлекеттік мүлікті мемлекеттік меншіктің бір түрінен екіншісіне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 мен мемлекеттік кәсіпорындардың тұрғын үй қорынан тұрғын үй түріндегі мүлік мемлекеттік меншіктің бір түрінен екіншісіне берілген жағдайда, тұрғын үйді қабылдау-беру актісі мемлекеттік мүлікті басқару жөніндегі уәкілетті орган және жергілікті атқарушы орган шешім қабылдағаннан кейін күнтізбелік он бес күннен аспайтын мерзімде ресімделеді.".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