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bbde8" w14:textId="f5bbd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және (немесе) ғылыми-техникалық қызмет субъектілерін аккредиттеу қағидасын бекіту туралы" Қазақстан Республикасы Үкіметінің 2011 жылғы 8 маусымдағы № 645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2019 жылғы 30 желтоқсандағы № 1019 қаулысы. Күші жойылды - Қазақстан Республикасы Үкіметінің 2023 жылғы 17 тамыздағы № 704 қаулысымен</w:t>
      </w:r>
    </w:p>
    <w:p>
      <w:pPr>
        <w:spacing w:after="0"/>
        <w:ind w:left="0"/>
        <w:jc w:val="both"/>
      </w:pPr>
      <w:r>
        <w:rPr>
          <w:rFonts w:ascii="Times New Roman"/>
          <w:b w:val="false"/>
          <w:i w:val="false"/>
          <w:color w:val="ff0000"/>
          <w:sz w:val="28"/>
        </w:rPr>
        <w:t xml:space="preserve">
      Ескерту. Күші жойылды - ҚР Үкіметінің 17.08.2023 </w:t>
      </w:r>
      <w:r>
        <w:rPr>
          <w:rFonts w:ascii="Times New Roman"/>
          <w:b w:val="false"/>
          <w:i w:val="false"/>
          <w:color w:val="ff0000"/>
          <w:sz w:val="28"/>
        </w:rPr>
        <w:t>№ 704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"Ғылыми және (немесе) ғылыми-техникалық қызмет субъектілерін аккредиттеу қағидасын бекіту туралы" Қазақстан Республикасы Үкіметінің 2011 жылғы 8 маусымдағы № 645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41, 531-құжат)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Ғылыми және (немесе) ғылыми-техникалық қызмет субъектілерін аккредиттеу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"9. Заңды тұлғалар аккредиттеу алу үшін уәкілетті органға мынадай құжаттарды ұсынады: </w:t>
      </w:r>
    </w:p>
    <w:bookmarkEnd w:id="3"/>
    <w:bookmarkStart w:name="z6" w:id="4"/>
    <w:p>
      <w:pPr>
        <w:spacing w:after="0"/>
        <w:ind w:left="0"/>
        <w:jc w:val="both"/>
      </w:pPr>
      <w:r>
        <w:rPr>
          <w:rFonts w:ascii="Times New Roman"/>
          <w:b w:val="false"/>
          <w:i w:val="false"/>
          <w:color w:val="000000"/>
          <w:sz w:val="28"/>
        </w:rPr>
        <w:t xml:space="preserve">
      1)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4"/>
    <w:bookmarkStart w:name="z7" w:id="5"/>
    <w:p>
      <w:pPr>
        <w:spacing w:after="0"/>
        <w:ind w:left="0"/>
        <w:jc w:val="both"/>
      </w:pPr>
      <w:r>
        <w:rPr>
          <w:rFonts w:ascii="Times New Roman"/>
          <w:b w:val="false"/>
          <w:i w:val="false"/>
          <w:color w:val="000000"/>
          <w:sz w:val="28"/>
        </w:rPr>
        <w:t xml:space="preserve">
      2) рейтингтік парақ; </w:t>
      </w:r>
    </w:p>
    <w:bookmarkEnd w:id="5"/>
    <w:bookmarkStart w:name="z8" w:id="6"/>
    <w:p>
      <w:pPr>
        <w:spacing w:after="0"/>
        <w:ind w:left="0"/>
        <w:jc w:val="both"/>
      </w:pPr>
      <w:r>
        <w:rPr>
          <w:rFonts w:ascii="Times New Roman"/>
          <w:b w:val="false"/>
          <w:i w:val="false"/>
          <w:color w:val="000000"/>
          <w:sz w:val="28"/>
        </w:rPr>
        <w:t>
      3) ұйым жарғысының нотариат растаған көшірмесі, ұйымды заңды тұлға ретінде мемлекеттік тіркеу туралы куәліктің көшірмесі не заңды тұлғаны мемлекеттік тіркеу (қайта тіркеу) туралы анықтама;</w:t>
      </w:r>
    </w:p>
    <w:bookmarkEnd w:id="6"/>
    <w:bookmarkStart w:name="z9" w:id="7"/>
    <w:p>
      <w:pPr>
        <w:spacing w:after="0"/>
        <w:ind w:left="0"/>
        <w:jc w:val="both"/>
      </w:pPr>
      <w:r>
        <w:rPr>
          <w:rFonts w:ascii="Times New Roman"/>
          <w:b w:val="false"/>
          <w:i w:val="false"/>
          <w:color w:val="000000"/>
          <w:sz w:val="28"/>
        </w:rPr>
        <w:t>
      4) соңғы 5 жыл ішіндегі рейтингтік парақта көрсетілген мәліметтерді растайтын құжаттардың көшірмелері.</w:t>
      </w:r>
    </w:p>
    <w:bookmarkEnd w:id="7"/>
    <w:bookmarkStart w:name="z10" w:id="8"/>
    <w:p>
      <w:pPr>
        <w:spacing w:after="0"/>
        <w:ind w:left="0"/>
        <w:jc w:val="both"/>
      </w:pPr>
      <w:r>
        <w:rPr>
          <w:rFonts w:ascii="Times New Roman"/>
          <w:b w:val="false"/>
          <w:i w:val="false"/>
          <w:color w:val="000000"/>
          <w:sz w:val="28"/>
        </w:rPr>
        <w:t>
      Егер субъект қызметінің кезеңі 5 жылдан аспаса, онда қызметінің бүкіл кезеңіндегі растайтын құжаттардың көшірмелері ұсынылады.</w:t>
      </w:r>
    </w:p>
    <w:bookmarkEnd w:id="8"/>
    <w:bookmarkStart w:name="z11" w:id="9"/>
    <w:p>
      <w:pPr>
        <w:spacing w:after="0"/>
        <w:ind w:left="0"/>
        <w:jc w:val="both"/>
      </w:pPr>
      <w:r>
        <w:rPr>
          <w:rFonts w:ascii="Times New Roman"/>
          <w:b w:val="false"/>
          <w:i w:val="false"/>
          <w:color w:val="000000"/>
          <w:sz w:val="28"/>
        </w:rPr>
        <w:t>
      10. Жеке тұлғалар аккредиттеу алу үшін уәкілетті органға мынадай құжаттарды ұсынады:</w:t>
      </w:r>
    </w:p>
    <w:bookmarkEnd w:id="9"/>
    <w:bookmarkStart w:name="z12" w:id="10"/>
    <w:p>
      <w:pPr>
        <w:spacing w:after="0"/>
        <w:ind w:left="0"/>
        <w:jc w:val="both"/>
      </w:pPr>
      <w:r>
        <w:rPr>
          <w:rFonts w:ascii="Times New Roman"/>
          <w:b w:val="false"/>
          <w:i w:val="false"/>
          <w:color w:val="000000"/>
          <w:sz w:val="28"/>
        </w:rPr>
        <w:t xml:space="preserve">
      1)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p>
    <w:bookmarkEnd w:id="10"/>
    <w:bookmarkStart w:name="z13" w:id="11"/>
    <w:p>
      <w:pPr>
        <w:spacing w:after="0"/>
        <w:ind w:left="0"/>
        <w:jc w:val="both"/>
      </w:pPr>
      <w:r>
        <w:rPr>
          <w:rFonts w:ascii="Times New Roman"/>
          <w:b w:val="false"/>
          <w:i w:val="false"/>
          <w:color w:val="000000"/>
          <w:sz w:val="28"/>
        </w:rPr>
        <w:t>
      2) мыналардың: жеке куәліктің, жоғары білім туралы дипломның; магистр дипломының және (немесе) ғылыми дәрежені (ғылым кандидаты, ғылым докторы), философия докторының (PhD) дәрежесін, бейіні бойынша доктор дәрежесін беру туралы дипломның және (немесе) қауымдастырылған профессор (доцент) немесе профессор ғылыми атағын беру туралы аттестаттың (дипломның) нотариат растаған көшірмелері (шетелдік білім беру ұйымдары берген білімі туралы құжаттар Қазақстан Республикасының аумағында білім саласындағы заңнамаға сәйкес танылады);</w:t>
      </w:r>
    </w:p>
    <w:bookmarkEnd w:id="11"/>
    <w:bookmarkStart w:name="z14" w:id="12"/>
    <w:p>
      <w:pPr>
        <w:spacing w:after="0"/>
        <w:ind w:left="0"/>
        <w:jc w:val="both"/>
      </w:pPr>
      <w:r>
        <w:rPr>
          <w:rFonts w:ascii="Times New Roman"/>
          <w:b w:val="false"/>
          <w:i w:val="false"/>
          <w:color w:val="000000"/>
          <w:sz w:val="28"/>
        </w:rPr>
        <w:t>
      3) соңғы 5 жылда жарияланған ғылыми мақалалар: техникалық және жаратылыстану ғылымдары үшін 1 халықаралық патент немесе Clarivate Analytics компаниясының Journal Citation Reports деректері бойынша нөлдік емес импакт-факторы бар халықаралық рецензияланатын ғылыми журналда, немесе Scopus деректер базасында ғылыми салалардың ең болмағанда біреуі бойынша CiteScore бойынша кемінде 35 процентиль көрсеткіші бар басылымдарда 1 (бір) мақала, әлеуметтік және гуманитарлық ғылымдар үшін Clarivate Analytics компаниясының Journal Citation Reports деректері бойынша нөлдік емес импакт-факторы бар немесе Web of Science Core Collection деректер базасында (Arts and Humanities Citation Index, Science Citation Index Expanded, Social Sciences Citation Index бөлімінде) 1 (бір) мақала, сондай-ақ Қазақстан Республикасы Білім және ғылым министрлігі Білім және ғылым саласындағы бақылау комитеті ұсынған ғылыми журналда 3 (үш) мақала.</w:t>
      </w:r>
    </w:p>
    <w:bookmarkEnd w:id="12"/>
    <w:bookmarkStart w:name="z15" w:id="13"/>
    <w:p>
      <w:pPr>
        <w:spacing w:after="0"/>
        <w:ind w:left="0"/>
        <w:jc w:val="both"/>
      </w:pPr>
      <w:r>
        <w:rPr>
          <w:rFonts w:ascii="Times New Roman"/>
          <w:b w:val="false"/>
          <w:i w:val="false"/>
          <w:color w:val="000000"/>
          <w:sz w:val="28"/>
        </w:rPr>
        <w:t>
      11. Осы Қағиданың 9, 10-тармақтарында көрсетілген құжаттарды қарау қорытындысы бойынша уәкілетті орган ғылыми және (немесе) ғылыми-техникалық қызмет субъектілерін аккредиттеу туралы не аккредиттеуден бас тарту туралы шешімді:</w:t>
      </w:r>
    </w:p>
    <w:bookmarkEnd w:id="13"/>
    <w:bookmarkStart w:name="z16" w:id="14"/>
    <w:p>
      <w:pPr>
        <w:spacing w:after="0"/>
        <w:ind w:left="0"/>
        <w:jc w:val="both"/>
      </w:pPr>
      <w:r>
        <w:rPr>
          <w:rFonts w:ascii="Times New Roman"/>
          <w:b w:val="false"/>
          <w:i w:val="false"/>
          <w:color w:val="000000"/>
          <w:sz w:val="28"/>
        </w:rPr>
        <w:t xml:space="preserve">
      1) заңды тұлғаларға күнтізбелік жиырма бес күннен аспайтын мерзім ішінде қабылдайды. </w:t>
      </w:r>
    </w:p>
    <w:bookmarkEnd w:id="14"/>
    <w:p>
      <w:pPr>
        <w:spacing w:after="0"/>
        <w:ind w:left="0"/>
        <w:jc w:val="both"/>
      </w:pPr>
      <w:r>
        <w:rPr>
          <w:rFonts w:ascii="Times New Roman"/>
          <w:b w:val="false"/>
          <w:i w:val="false"/>
          <w:color w:val="000000"/>
          <w:sz w:val="28"/>
        </w:rPr>
        <w:t>
      Бұл ретте заңды тұлғалардың қызметін бағалау уәкілетті орган бекітетін қызметті бағалау әдістемесіне сәйкес жүргізіледі;</w:t>
      </w:r>
    </w:p>
    <w:bookmarkStart w:name="z17" w:id="15"/>
    <w:p>
      <w:pPr>
        <w:spacing w:after="0"/>
        <w:ind w:left="0"/>
        <w:jc w:val="both"/>
      </w:pPr>
      <w:r>
        <w:rPr>
          <w:rFonts w:ascii="Times New Roman"/>
          <w:b w:val="false"/>
          <w:i w:val="false"/>
          <w:color w:val="000000"/>
          <w:sz w:val="28"/>
        </w:rPr>
        <w:t>
      2) жеке тұлғаларға күнтізбелік жеті күннен аспайтын мерзім ішінде қабылдайды.</w:t>
      </w:r>
    </w:p>
    <w:bookmarkEnd w:id="15"/>
    <w:p>
      <w:pPr>
        <w:spacing w:after="0"/>
        <w:ind w:left="0"/>
        <w:jc w:val="both"/>
      </w:pPr>
      <w:r>
        <w:rPr>
          <w:rFonts w:ascii="Times New Roman"/>
          <w:b w:val="false"/>
          <w:i w:val="false"/>
          <w:color w:val="000000"/>
          <w:sz w:val="28"/>
        </w:rPr>
        <w:t>
      Жеке тұлғалар аккредиттелген жағдайда уәкілетті орган олардың деректерін осы тармақшада көрсетілген мерзімде аккредиттелген тұлғалардың тізбесіне енгізеді.</w:t>
      </w:r>
    </w:p>
    <w:bookmarkStart w:name="z18" w:id="16"/>
    <w:p>
      <w:pPr>
        <w:spacing w:after="0"/>
        <w:ind w:left="0"/>
        <w:jc w:val="both"/>
      </w:pPr>
      <w:r>
        <w:rPr>
          <w:rFonts w:ascii="Times New Roman"/>
          <w:b w:val="false"/>
          <w:i w:val="false"/>
          <w:color w:val="000000"/>
          <w:sz w:val="28"/>
        </w:rPr>
        <w:t>
      12. Аккредиттеуге өтініш қабылдаудан мына жағдайларда бас тартылады:</w:t>
      </w:r>
    </w:p>
    <w:bookmarkEnd w:id="16"/>
    <w:bookmarkStart w:name="z19" w:id="17"/>
    <w:p>
      <w:pPr>
        <w:spacing w:after="0"/>
        <w:ind w:left="0"/>
        <w:jc w:val="both"/>
      </w:pPr>
      <w:r>
        <w:rPr>
          <w:rFonts w:ascii="Times New Roman"/>
          <w:b w:val="false"/>
          <w:i w:val="false"/>
          <w:color w:val="000000"/>
          <w:sz w:val="28"/>
        </w:rPr>
        <w:t>
      1) осы Қағиданың 9 немесе 10-тармақтарына сәйкес талап етілген барлық құжаттар ұсынылмаса;</w:t>
      </w:r>
    </w:p>
    <w:bookmarkEnd w:id="17"/>
    <w:bookmarkStart w:name="z20" w:id="18"/>
    <w:p>
      <w:pPr>
        <w:spacing w:after="0"/>
        <w:ind w:left="0"/>
        <w:jc w:val="both"/>
      </w:pPr>
      <w:r>
        <w:rPr>
          <w:rFonts w:ascii="Times New Roman"/>
          <w:b w:val="false"/>
          <w:i w:val="false"/>
          <w:color w:val="000000"/>
          <w:sz w:val="28"/>
        </w:rPr>
        <w:t>
      2) ұсынылған құжаттарда күмәнді немесе толық емес мәліметтер болса, сондай-ақ мерзімі өтіп кеткен болса.</w:t>
      </w:r>
    </w:p>
    <w:bookmarkEnd w:id="18"/>
    <w:p>
      <w:pPr>
        <w:spacing w:after="0"/>
        <w:ind w:left="0"/>
        <w:jc w:val="both"/>
      </w:pPr>
      <w:r>
        <w:rPr>
          <w:rFonts w:ascii="Times New Roman"/>
          <w:b w:val="false"/>
          <w:i w:val="false"/>
          <w:color w:val="000000"/>
          <w:sz w:val="28"/>
        </w:rPr>
        <w:t>
      Аккредиттеуден мына жағдайда бас тартылады:</w:t>
      </w:r>
    </w:p>
    <w:bookmarkStart w:name="z21" w:id="19"/>
    <w:p>
      <w:pPr>
        <w:spacing w:after="0"/>
        <w:ind w:left="0"/>
        <w:jc w:val="both"/>
      </w:pPr>
      <w:r>
        <w:rPr>
          <w:rFonts w:ascii="Times New Roman"/>
          <w:b w:val="false"/>
          <w:i w:val="false"/>
          <w:color w:val="000000"/>
          <w:sz w:val="28"/>
        </w:rPr>
        <w:t>
      1) уәкілетті орган бекітетін қызметті бағалау әдістемесіне сәйкес берілетін субъектінің рейтингтік парағының әр блогы бойынша ең төменгі (шекті) мәнінен төмен балл алғанда.";</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16-тармақтар мынадай редакцияда жазылсын:</w:t>
      </w:r>
    </w:p>
    <w:bookmarkStart w:name="z23" w:id="20"/>
    <w:p>
      <w:pPr>
        <w:spacing w:after="0"/>
        <w:ind w:left="0"/>
        <w:jc w:val="both"/>
      </w:pPr>
      <w:r>
        <w:rPr>
          <w:rFonts w:ascii="Times New Roman"/>
          <w:b w:val="false"/>
          <w:i w:val="false"/>
          <w:color w:val="000000"/>
          <w:sz w:val="28"/>
        </w:rPr>
        <w:t>
      "15. Жеке тұлғаның тегі, аты, әкесінің аты және (немесе) заңды тұлғаның атауы өзгерген жағдайда, аккредиттелген субъектілер уәкілетті органға жеке тұлғаның тегі, аты, әкесінің аты және (немесе) заңды тұлғаның атауы өзгергенін растайтын құжаттармен қоса аккредиттеу туралы куәлікті қайта ресімдеу туралы өтініш береді.</w:t>
      </w:r>
    </w:p>
    <w:bookmarkEnd w:id="20"/>
    <w:p>
      <w:pPr>
        <w:spacing w:after="0"/>
        <w:ind w:left="0"/>
        <w:jc w:val="both"/>
      </w:pPr>
      <w:r>
        <w:rPr>
          <w:rFonts w:ascii="Times New Roman"/>
          <w:b w:val="false"/>
          <w:i w:val="false"/>
          <w:color w:val="000000"/>
          <w:sz w:val="28"/>
        </w:rPr>
        <w:t>
      Уәкілетті орган тиісті жазбаша өтініш берілген күннен бастап жеке тұлғаларға күнтізбелік бес күннен кешіктірмей, заңды тұлғаларға күнтізбелік он бес күннен кешіктірмей аккредиттеу туралы куәлікті қайта ресімдейді.</w:t>
      </w:r>
    </w:p>
    <w:p>
      <w:pPr>
        <w:spacing w:after="0"/>
        <w:ind w:left="0"/>
        <w:jc w:val="both"/>
      </w:pPr>
      <w:r>
        <w:rPr>
          <w:rFonts w:ascii="Times New Roman"/>
          <w:b w:val="false"/>
          <w:i w:val="false"/>
          <w:color w:val="000000"/>
          <w:sz w:val="28"/>
        </w:rPr>
        <w:t>
      Бұл ретте бұрын берілген аккредиттеу туралы куәліктің күші жойылды деп танылады және уәкілетті орган аккредиттелген субъектілердің деректер базасына тиісті ақпаратты енгізеді.</w:t>
      </w:r>
    </w:p>
    <w:bookmarkStart w:name="z24" w:id="21"/>
    <w:p>
      <w:pPr>
        <w:spacing w:after="0"/>
        <w:ind w:left="0"/>
        <w:jc w:val="both"/>
      </w:pPr>
      <w:r>
        <w:rPr>
          <w:rFonts w:ascii="Times New Roman"/>
          <w:b w:val="false"/>
          <w:i w:val="false"/>
          <w:color w:val="000000"/>
          <w:sz w:val="28"/>
        </w:rPr>
        <w:t>
      16. Аккредиттеу туралы куәлік жоғалған жағдайда уәкілетті орган аккредиттелген субъектінің жазбаша өтініші бойынша күнтізбелік он күнге дейінгі мерзімде аккредиттеу туралы куәліктің телнұсқасын береді.";</w:t>
      </w:r>
    </w:p>
    <w:bookmarkEnd w:id="21"/>
    <w:bookmarkStart w:name="z25" w:id="22"/>
    <w:p>
      <w:pPr>
        <w:spacing w:after="0"/>
        <w:ind w:left="0"/>
        <w:jc w:val="both"/>
      </w:pPr>
      <w:r>
        <w:rPr>
          <w:rFonts w:ascii="Times New Roman"/>
          <w:b w:val="false"/>
          <w:i w:val="false"/>
          <w:color w:val="000000"/>
          <w:sz w:val="28"/>
        </w:rPr>
        <w:t xml:space="preserve">
      көрсетілген Қағидаға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End w:id="22"/>
    <w:bookmarkStart w:name="z26" w:id="2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30 желтоқсандағы</w:t>
            </w:r>
            <w:r>
              <w:br/>
            </w:r>
            <w:r>
              <w:rPr>
                <w:rFonts w:ascii="Times New Roman"/>
                <w:b w:val="false"/>
                <w:i w:val="false"/>
                <w:color w:val="000000"/>
                <w:sz w:val="20"/>
              </w:rPr>
              <w:t>№ 1019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 ғылыми-техникалық қызмет</w:t>
            </w:r>
            <w:r>
              <w:br/>
            </w:r>
            <w:r>
              <w:rPr>
                <w:rFonts w:ascii="Times New Roman"/>
                <w:b w:val="false"/>
                <w:i w:val="false"/>
                <w:color w:val="000000"/>
                <w:sz w:val="20"/>
              </w:rPr>
              <w:t>субъектілерін аккредиттеу</w:t>
            </w:r>
            <w:r>
              <w:br/>
            </w:r>
            <w:r>
              <w:rPr>
                <w:rFonts w:ascii="Times New Roman"/>
                <w:b w:val="false"/>
                <w:i w:val="false"/>
                <w:color w:val="000000"/>
                <w:sz w:val="20"/>
              </w:rPr>
              <w:t>қағидасына</w:t>
            </w:r>
            <w:r>
              <w:br/>
            </w:r>
            <w:r>
              <w:rPr>
                <w:rFonts w:ascii="Times New Roman"/>
                <w:b w:val="false"/>
                <w:i w:val="false"/>
                <w:color w:val="000000"/>
                <w:sz w:val="20"/>
              </w:rPr>
              <w:t>1-қосымша</w:t>
            </w:r>
          </w:p>
        </w:tc>
      </w:tr>
    </w:tbl>
    <w:bookmarkStart w:name="z29" w:id="24"/>
    <w:p>
      <w:pPr>
        <w:spacing w:after="0"/>
        <w:ind w:left="0"/>
        <w:jc w:val="left"/>
      </w:pPr>
      <w:r>
        <w:rPr>
          <w:rFonts w:ascii="Times New Roman"/>
          <w:b/>
          <w:i w:val="false"/>
          <w:color w:val="000000"/>
        </w:rPr>
        <w:t xml:space="preserve"> Субъектінің рейтингтік парағы (заңды тұлғалар үшін)</w:t>
      </w:r>
    </w:p>
    <w:bookmarkEnd w:id="24"/>
    <w:p>
      <w:pPr>
        <w:spacing w:after="0"/>
        <w:ind w:left="0"/>
        <w:jc w:val="both"/>
      </w:pPr>
      <w:r>
        <w:rPr>
          <w:rFonts w:ascii="Times New Roman"/>
          <w:b w:val="false"/>
          <w:i w:val="false"/>
          <w:color w:val="000000"/>
          <w:sz w:val="28"/>
        </w:rPr>
        <w:t>
      Субъектінің атауы: ________________________________________</w:t>
      </w:r>
    </w:p>
    <w:p>
      <w:pPr>
        <w:spacing w:after="0"/>
        <w:ind w:left="0"/>
        <w:jc w:val="both"/>
      </w:pPr>
      <w:r>
        <w:rPr>
          <w:rFonts w:ascii="Times New Roman"/>
          <w:b w:val="false"/>
          <w:i w:val="false"/>
          <w:color w:val="000000"/>
          <w:sz w:val="28"/>
        </w:rPr>
        <w:t>
      Заңды мекенжайы, телефон, факс: ___________________________</w:t>
      </w:r>
    </w:p>
    <w:p>
      <w:pPr>
        <w:spacing w:after="0"/>
        <w:ind w:left="0"/>
        <w:jc w:val="both"/>
      </w:pPr>
      <w:r>
        <w:rPr>
          <w:rFonts w:ascii="Times New Roman"/>
          <w:b w:val="false"/>
          <w:i w:val="false"/>
          <w:color w:val="000000"/>
          <w:sz w:val="28"/>
        </w:rPr>
        <w:t>
      Құрылған жылы: _________________________________________</w:t>
      </w:r>
    </w:p>
    <w:p>
      <w:pPr>
        <w:spacing w:after="0"/>
        <w:ind w:left="0"/>
        <w:jc w:val="both"/>
      </w:pPr>
      <w:r>
        <w:rPr>
          <w:rFonts w:ascii="Times New Roman"/>
          <w:b w:val="false"/>
          <w:i w:val="false"/>
          <w:color w:val="000000"/>
          <w:sz w:val="28"/>
        </w:rPr>
        <w:t>
      Интернет-ресурс/e-mail: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нақты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1-блок. Ұйым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мемлекеттік тіркелген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жылға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жыл аралығында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және одан көп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1-блок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2-блок. ҒЗЖ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ҒЗЖ қаржыландырудың жалпы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- 5000 АЕК-ке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 25000 АЕК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 АЕК-тен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 бөлінісінде ҒЗЖ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ҒТҚН коммерцияландыруға арналған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даму институттарының гранттары, жергілікті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меншікті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көздер, оның ішінде шетелдік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2-блок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3-блок. Ғылыми және (немесе) ғылыми-техникалық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ғылыми, ғылыми-техникалық бағдарламалар: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нысаналы ғылыми, ғылыми-техникалық бағдарламалар (БНҚ)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гранттық қаржыландыру жобалары (ГҚ)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ҒТҚН коммерцияландыру жобалары (ГҚ)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халықаралық ұйымдар мен қорлар қаржыландыратын ҒТҚН коммерцияландыру жобалары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үкіметтік емес қорлар мен ұйымдар қаржыландыратын бағдарламалар мен жобалар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бизнес қаржыландыратын бағдарламалар мен жобалар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3-блок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4-блок. Ғылыми әлеует және кадрларды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мен әзірлемелерді орындаған жұмыскерлер саны, барлығы (зерттеуші мамандар, инженер-техник жұмыскерлер):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дәрежелері/дәрежесі бар қызметкерлер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ғылым докторы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ғылым кандидаты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философия докторы (PhD) және бейіні бойынша доктор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магистр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докторанттарды PhD басқару (докторанттардың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ғылыми ұйым ғалымдарының басшылығымен философия докторы (PhD), бейіні бойынша доктор дәрежесін алу үшін қорғалған диссертациялардың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Диссертациялық кеңестердің жұмысына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Төраға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Кеңес мүшесі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курстарынан өткен қызметкерлер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халықаралық деңгейде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республикалық деңгейде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Марапаттар, сыйлықтар: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халықаралық деңгейдегі (сыйлықтар, марапаттар)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ғылым саласындағы мемлекеттік сыйлық, атаулы ғылыми сыйлықтар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ғылыми стипендиялар, жас ғалымдарға стипендиялар/өзге де стипендиялар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4-блок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5-блок. ҒЗЖ-ның материалдық-техникалық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орташа жылдық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- 100 АЕК-тен кем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 –1000 АЕК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- 1000 АЕК-тен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 жүргізуге арналған зертханалар және үй-жайлар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зерттеу жұмыстарына арналған зертхананың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сертификатталған немесе аттестатталған (аккредиттелген) зертхананың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халықаралық деңгейде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республикалық деңгейде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5-блок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6-блок. Ғылыми және ғылыми-техникалық қызмет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Қорғау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Авторлық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Халықаралық патент, Лицензиялық келісімдер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жарияланған ғылыми жұмыстардың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Clarivate Analytics компаниясының Journal Citation Reports деректері бойынша 1, 2 және 3 квартильге кіретін халықаралық рецензияланатын ғылыми журналдарда немесе Scopus деректер базасында ғылыми салалардың ең болмағанда біреуі бойынша CiteScore бойынша кемінде 35 процентиль көрсеткіші бар басылымдарда мақала, әлеуметтік және гуманитарлық ғылымдар саласында Clarivate Analytics компаниясының Web of Science Core Collection деректер базасында индекстелетін журналдарда (Arts and Humanities Citation Index, Science Citation Index Expanded, Social Sciences Citation Index бөлімінде) мақала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РҒДИ индекстелетін ғылыми журналдарда және басқа да нөлдік емес импакт-факторы бар халықаралық базаларда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ҚР БҒМ БҒСБК ұсынған ғылыми басылымдарда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конференциялардың, форумдардың, съездердің, симпозиумдердің, конгрестердің материалдарында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ғылыми журналдар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монографиялар, оқулықтар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құралдар, әдістемелік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Таяу және алыс шетелдердің ғылыми ұйымдарымен ынтымақтастықта іске асырылған бағдарламалар, жобалар, инновациялық гранттар, ғылыми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жетістіктерді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шетелдік ұйыммен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республикалық ұйыммен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халықаралық деңгей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республикалық, өңірлік деңгей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6-блок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7-блок. Сараптамалық-талдау, қоғамдық қызмет, 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топтарының құрамына қатысу, заң жобаларына, нормативтік құқықтық актілерге, бағдарламаларға ұсыныстар әзірлеу және оларды сараптау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бағдарламаларды, жобаларды, ҒЗЖ есептерін, диссертацияларды, журналдардың редакциялық алқалары құрамындағы ғылыми жарияланымдарды сараптауға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деңгейдегі съездер, конференциялар, симпозиумдар, семинарлар жұмысына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модератор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ұйымдастыру комитетінің мүшесі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баяндамашы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 радиоларда сөз сөйлеу, республикалық және жергілікті журналдарда, газеттерде және электрондық басылымдардағы жарияланымдар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7-блок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 w:id="25"/>
    <w:p>
      <w:pPr>
        <w:spacing w:after="0"/>
        <w:ind w:left="0"/>
        <w:jc w:val="both"/>
      </w:pPr>
      <w:r>
        <w:rPr>
          <w:rFonts w:ascii="Times New Roman"/>
          <w:b w:val="false"/>
          <w:i w:val="false"/>
          <w:color w:val="000000"/>
          <w:sz w:val="28"/>
        </w:rPr>
        <w:t>
      Субъектінің рейтингін айқындау үшін жоғарыда келтірілген деректердің дұрыстығын растаймын Басшы ___________ __________________________ қолы Т.А.Ә. (бар болса)</w:t>
      </w:r>
    </w:p>
    <w:bookmarkEnd w:id="25"/>
    <w:bookmarkStart w:name="z31" w:id="26"/>
    <w:p>
      <w:pPr>
        <w:spacing w:after="0"/>
        <w:ind w:left="0"/>
        <w:jc w:val="both"/>
      </w:pPr>
      <w:r>
        <w:rPr>
          <w:rFonts w:ascii="Times New Roman"/>
          <w:b w:val="false"/>
          <w:i w:val="false"/>
          <w:color w:val="000000"/>
          <w:sz w:val="28"/>
        </w:rPr>
        <w:t>
      Ескертуге: аббревиатуралардың толық жазылуы:</w:t>
      </w:r>
    </w:p>
    <w:bookmarkEnd w:id="26"/>
    <w:p>
      <w:pPr>
        <w:spacing w:after="0"/>
        <w:ind w:left="0"/>
        <w:jc w:val="both"/>
      </w:pPr>
      <w:r>
        <w:rPr>
          <w:rFonts w:ascii="Times New Roman"/>
          <w:b w:val="false"/>
          <w:i w:val="false"/>
          <w:color w:val="000000"/>
          <w:sz w:val="28"/>
        </w:rPr>
        <w:t>
      * АЕК – айлық есептік көрсеткіш * ҒЗЖ – ғылыми-зерттеу жұмысы</w:t>
      </w:r>
    </w:p>
    <w:p>
      <w:pPr>
        <w:spacing w:after="0"/>
        <w:ind w:left="0"/>
        <w:jc w:val="both"/>
      </w:pPr>
      <w:r>
        <w:rPr>
          <w:rFonts w:ascii="Times New Roman"/>
          <w:b w:val="false"/>
          <w:i w:val="false"/>
          <w:color w:val="000000"/>
          <w:sz w:val="28"/>
        </w:rPr>
        <w:t>
      * ГҚ – гранттық қаржыландыру</w:t>
      </w:r>
    </w:p>
    <w:p>
      <w:pPr>
        <w:spacing w:after="0"/>
        <w:ind w:left="0"/>
        <w:jc w:val="both"/>
      </w:pPr>
      <w:r>
        <w:rPr>
          <w:rFonts w:ascii="Times New Roman"/>
          <w:b w:val="false"/>
          <w:i w:val="false"/>
          <w:color w:val="000000"/>
          <w:sz w:val="28"/>
        </w:rPr>
        <w:t>
      * БНҚ – бағдарламалық-нысаналы қаржыландыру</w:t>
      </w:r>
    </w:p>
    <w:p>
      <w:pPr>
        <w:spacing w:after="0"/>
        <w:ind w:left="0"/>
        <w:jc w:val="both"/>
      </w:pPr>
      <w:r>
        <w:rPr>
          <w:rFonts w:ascii="Times New Roman"/>
          <w:b w:val="false"/>
          <w:i w:val="false"/>
          <w:color w:val="000000"/>
          <w:sz w:val="28"/>
        </w:rPr>
        <w:t>
      * РҒДИ – Ресейлік ғылыми дәйексөз индексі</w:t>
      </w:r>
    </w:p>
    <w:p>
      <w:pPr>
        <w:spacing w:after="0"/>
        <w:ind w:left="0"/>
        <w:jc w:val="both"/>
      </w:pPr>
      <w:r>
        <w:rPr>
          <w:rFonts w:ascii="Times New Roman"/>
          <w:b w:val="false"/>
          <w:i w:val="false"/>
          <w:color w:val="000000"/>
          <w:sz w:val="28"/>
        </w:rPr>
        <w:t>
      * ҒТҚН – коммерцияландыру-ғылыми және (немесе) ғылыми-техникалық қызмет нәтижелері</w:t>
      </w:r>
    </w:p>
    <w:p>
      <w:pPr>
        <w:spacing w:after="0"/>
        <w:ind w:left="0"/>
        <w:jc w:val="both"/>
      </w:pPr>
      <w:r>
        <w:rPr>
          <w:rFonts w:ascii="Times New Roman"/>
          <w:b w:val="false"/>
          <w:i w:val="false"/>
          <w:color w:val="000000"/>
          <w:sz w:val="28"/>
        </w:rPr>
        <w:t>
      * ҚР БҒМ БҒСБК – Қазақстан Республикасы Білім және ғылым министрлігінің Білім және ғылым саласындағы бақылау комитеті</w:t>
      </w:r>
    </w:p>
    <w:p>
      <w:pPr>
        <w:spacing w:after="0"/>
        <w:ind w:left="0"/>
        <w:jc w:val="both"/>
      </w:pPr>
      <w:r>
        <w:rPr>
          <w:rFonts w:ascii="Times New Roman"/>
          <w:b w:val="false"/>
          <w:i w:val="false"/>
          <w:color w:val="000000"/>
          <w:sz w:val="28"/>
        </w:rPr>
        <w:t>
      * БАҚ – бұқаралық ақпарат құралдары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 xml:space="preserve"> 2019 жылғы 30 желтоқсандағы</w:t>
            </w:r>
            <w:r>
              <w:br/>
            </w:r>
            <w:r>
              <w:rPr>
                <w:rFonts w:ascii="Times New Roman"/>
                <w:b w:val="false"/>
                <w:i w:val="false"/>
                <w:color w:val="000000"/>
                <w:sz w:val="20"/>
              </w:rPr>
              <w:t>№ 1019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 ғылыми-техникалық қызмет</w:t>
            </w:r>
            <w:r>
              <w:br/>
            </w:r>
            <w:r>
              <w:rPr>
                <w:rFonts w:ascii="Times New Roman"/>
                <w:b w:val="false"/>
                <w:i w:val="false"/>
                <w:color w:val="000000"/>
                <w:sz w:val="20"/>
              </w:rPr>
              <w:t>субъектілерін аккредиттеу</w:t>
            </w:r>
            <w:r>
              <w:br/>
            </w:r>
            <w:r>
              <w:rPr>
                <w:rFonts w:ascii="Times New Roman"/>
                <w:b w:val="false"/>
                <w:i w:val="false"/>
                <w:color w:val="000000"/>
                <w:sz w:val="20"/>
              </w:rPr>
              <w:t>қағидасына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(субъектінің толық атауы)</w:t>
            </w:r>
          </w:p>
        </w:tc>
      </w:tr>
    </w:tbl>
    <w:p>
      <w:pPr>
        <w:spacing w:after="0"/>
        <w:ind w:left="0"/>
        <w:jc w:val="both"/>
      </w:pPr>
      <w:r>
        <w:rPr>
          <w:rFonts w:ascii="Times New Roman"/>
          <w:b w:val="false"/>
          <w:i w:val="false"/>
          <w:color w:val="000000"/>
          <w:sz w:val="28"/>
        </w:rPr>
        <w:t>
      Өтініш(заңды тұлғалар үшін)</w:t>
      </w:r>
    </w:p>
    <w:p>
      <w:pPr>
        <w:spacing w:after="0"/>
        <w:ind w:left="0"/>
        <w:jc w:val="both"/>
      </w:pPr>
      <w:r>
        <w:rPr>
          <w:rFonts w:ascii="Times New Roman"/>
          <w:b w:val="false"/>
          <w:i w:val="false"/>
          <w:color w:val="000000"/>
          <w:sz w:val="28"/>
        </w:rPr>
        <w:t xml:space="preserve">
      Ғылыми және ғылыми-техникалық қызмет субъектісі ретінде _______________________________________ аккредиттеуді өткізуді сұраймын. </w:t>
      </w:r>
    </w:p>
    <w:p>
      <w:pPr>
        <w:spacing w:after="0"/>
        <w:ind w:left="0"/>
        <w:jc w:val="both"/>
      </w:pPr>
      <w:r>
        <w:rPr>
          <w:rFonts w:ascii="Times New Roman"/>
          <w:b w:val="false"/>
          <w:i w:val="false"/>
          <w:color w:val="000000"/>
          <w:sz w:val="28"/>
        </w:rPr>
        <w:t>
      (заңды тұлғаның атауы (бар болса)</w:t>
      </w:r>
    </w:p>
    <w:p>
      <w:pPr>
        <w:spacing w:after="0"/>
        <w:ind w:left="0"/>
        <w:jc w:val="both"/>
      </w:pPr>
      <w:r>
        <w:rPr>
          <w:rFonts w:ascii="Times New Roman"/>
          <w:b w:val="false"/>
          <w:i w:val="false"/>
          <w:color w:val="000000"/>
          <w:sz w:val="28"/>
        </w:rPr>
        <w:t>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Бар-жоғы туралы белгі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рейтингтік парағы.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жарғысының нотариат растаған көшірмесі, ұйымды заңды тұлға ретінде мемлекеттік тіркеу туралы куәліктің көшірмесі не заңды тұлғаны мемлекеттік тіркеу (қайта тіркеу) туралы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Рейтингтік парақта көрсетілетін құжаттардың көшірмелері,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20____ ж. "_____" "_________" Басшы _______________ _____________</w:t>
      </w:r>
    </w:p>
    <w:p>
      <w:pPr>
        <w:spacing w:after="0"/>
        <w:ind w:left="0"/>
        <w:jc w:val="both"/>
      </w:pPr>
      <w:r>
        <w:rPr>
          <w:rFonts w:ascii="Times New Roman"/>
          <w:b w:val="false"/>
          <w:i w:val="false"/>
          <w:color w:val="000000"/>
          <w:sz w:val="28"/>
        </w:rPr>
        <w:t>
      ____________________________ (Мөр орны)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30 желтоқсандағы</w:t>
            </w:r>
            <w:r>
              <w:br/>
            </w:r>
            <w:r>
              <w:rPr>
                <w:rFonts w:ascii="Times New Roman"/>
                <w:b w:val="false"/>
                <w:i w:val="false"/>
                <w:color w:val="000000"/>
                <w:sz w:val="20"/>
              </w:rPr>
              <w:t>№ 1019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 ғылыми-техникалық қызмет</w:t>
            </w:r>
            <w:r>
              <w:br/>
            </w:r>
            <w:r>
              <w:rPr>
                <w:rFonts w:ascii="Times New Roman"/>
                <w:b w:val="false"/>
                <w:i w:val="false"/>
                <w:color w:val="000000"/>
                <w:sz w:val="20"/>
              </w:rPr>
              <w:t>субъектілерін аккредиттеу</w:t>
            </w:r>
            <w:r>
              <w:br/>
            </w:r>
            <w:r>
              <w:rPr>
                <w:rFonts w:ascii="Times New Roman"/>
                <w:b w:val="false"/>
                <w:i w:val="false"/>
                <w:color w:val="000000"/>
                <w:sz w:val="20"/>
              </w:rPr>
              <w:t>қағидасына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(тел./эл. мекенжай)</w:t>
            </w:r>
          </w:p>
        </w:tc>
      </w:tr>
    </w:tbl>
    <w:p>
      <w:pPr>
        <w:spacing w:after="0"/>
        <w:ind w:left="0"/>
        <w:jc w:val="both"/>
      </w:pPr>
      <w:r>
        <w:rPr>
          <w:rFonts w:ascii="Times New Roman"/>
          <w:b w:val="false"/>
          <w:i w:val="false"/>
          <w:color w:val="000000"/>
          <w:sz w:val="28"/>
        </w:rPr>
        <w:t>
      Өтініш (жеке тұлғалар үшін)</w:t>
      </w:r>
    </w:p>
    <w:p>
      <w:pPr>
        <w:spacing w:after="0"/>
        <w:ind w:left="0"/>
        <w:jc w:val="both"/>
      </w:pPr>
      <w:r>
        <w:rPr>
          <w:rFonts w:ascii="Times New Roman"/>
          <w:b w:val="false"/>
          <w:i w:val="false"/>
          <w:color w:val="000000"/>
          <w:sz w:val="28"/>
        </w:rPr>
        <w:t>
      _____________________________________________________ ғылыми және</w:t>
      </w:r>
    </w:p>
    <w:p>
      <w:pPr>
        <w:spacing w:after="0"/>
        <w:ind w:left="0"/>
        <w:jc w:val="both"/>
      </w:pPr>
      <w:r>
        <w:rPr>
          <w:rFonts w:ascii="Times New Roman"/>
          <w:b w:val="false"/>
          <w:i w:val="false"/>
          <w:color w:val="000000"/>
          <w:sz w:val="28"/>
        </w:rPr>
        <w:t>
       (өтініш берушінің Т.А.Ә. (бар болса)) (немесе) ғылыми-техникалық қызмет субъектісі ретінде аккредиттеу өткізуді сұраймын.</w:t>
      </w:r>
    </w:p>
    <w:p>
      <w:pPr>
        <w:spacing w:after="0"/>
        <w:ind w:left="0"/>
        <w:jc w:val="both"/>
      </w:pPr>
      <w:r>
        <w:rPr>
          <w:rFonts w:ascii="Times New Roman"/>
          <w:b w:val="false"/>
          <w:i w:val="false"/>
          <w:color w:val="000000"/>
          <w:sz w:val="28"/>
        </w:rPr>
        <w:t>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Бар-жоғы туралы белгі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 жеке куәліктің, жоғары білім туралы дипломның; магистр дипломының және (немесе) ғылыми дәрежені (ғылым кандидаты, ғылым докторы), философия докторының (PhD) дәрежесін, бейіні бойынша доктор дәрежесін беру туралы дипломның және (немесе) қауымдастырылған профессор (доцент) немесе профессор ғылыми атағын беру туралы аттестаттың (дипломның) нотариат растаған көшірмелері (шетелдік білім беру ұйымдары берген білімі туралы құжаттар Қазақстан Республикасының аумағында білім саласындағы заңнамаға сәйкес танылады);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жарияланған ғылыми мақалалар: техникалық және жаратылыстану ғылымдары үшін 1 халықаралық патент немесе Clarivate Analytics компаниясының Journal Citation Reports деректері бойынша нөлдік емес импакт-факторы бар халықаралық рецензияланатын ғылыми журналда, немесе Scopus деректер базасында ғылыми салалардың ең болмағанда біреуі бойынша CiteScore бойынша кемінде 35 процентиль көрсеткіші бар басылымдарда 1 (бір) мақала, әлеуметтік және гуманитарлық ғылымдар үшін Clarivate Analytics компаниясының Journal Citation Reports деректері бойынша нөлдік емес импакт-факторы бар немесе Web of Science Core Collection деректер базасында (Arts and Humanities Citation Index, Science Citation Index Expanded, Social Sciences Citation Index бөлімінде) 1 (бір) мақала, сондай-ақ Қазақстан Республикасы Білім және ғылым министрлігі Білім және ғылым саласындағы бақылау комитеті ұсынған ғылыми журналда 3 (үш) мақала.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20____ ж. "____" "_________" ___________________</w:t>
      </w:r>
    </w:p>
    <w:p>
      <w:pPr>
        <w:spacing w:after="0"/>
        <w:ind w:left="0"/>
        <w:jc w:val="both"/>
      </w:pPr>
      <w:r>
        <w:rPr>
          <w:rFonts w:ascii="Times New Roman"/>
          <w:b w:val="false"/>
          <w:i w:val="false"/>
          <w:color w:val="000000"/>
          <w:sz w:val="28"/>
        </w:rPr>
        <w:t>
      ___________________ (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30 желтоқсандағы</w:t>
            </w:r>
            <w:r>
              <w:br/>
            </w:r>
            <w:r>
              <w:rPr>
                <w:rFonts w:ascii="Times New Roman"/>
                <w:b w:val="false"/>
                <w:i w:val="false"/>
                <w:color w:val="000000"/>
                <w:sz w:val="20"/>
              </w:rPr>
              <w:t>№ 1019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 ғылыми-техникалық қызмет</w:t>
            </w:r>
            <w:r>
              <w:br/>
            </w:r>
            <w:r>
              <w:rPr>
                <w:rFonts w:ascii="Times New Roman"/>
                <w:b w:val="false"/>
                <w:i w:val="false"/>
                <w:color w:val="000000"/>
                <w:sz w:val="20"/>
              </w:rPr>
              <w:t>субъектілерін аккредиттеу</w:t>
            </w:r>
            <w:r>
              <w:br/>
            </w:r>
            <w:r>
              <w:rPr>
                <w:rFonts w:ascii="Times New Roman"/>
                <w:b w:val="false"/>
                <w:i w:val="false"/>
                <w:color w:val="000000"/>
                <w:sz w:val="20"/>
              </w:rPr>
              <w:t>қағидасына</w:t>
            </w:r>
            <w:r>
              <w:br/>
            </w:r>
            <w:r>
              <w:rPr>
                <w:rFonts w:ascii="Times New Roman"/>
                <w:b w:val="false"/>
                <w:i w:val="false"/>
                <w:color w:val="000000"/>
                <w:sz w:val="20"/>
              </w:rPr>
              <w:t>4-қосымша</w:t>
            </w:r>
          </w:p>
        </w:tc>
      </w:tr>
    </w:tbl>
    <w:bookmarkStart w:name="z37" w:id="27"/>
    <w:p>
      <w:pPr>
        <w:spacing w:after="0"/>
        <w:ind w:left="0"/>
        <w:jc w:val="left"/>
      </w:pPr>
      <w:r>
        <w:rPr>
          <w:rFonts w:ascii="Times New Roman"/>
          <w:b/>
          <w:i w:val="false"/>
          <w:color w:val="000000"/>
        </w:rPr>
        <w:t xml:space="preserve"> Субъектіні аккредиттеу туралы куәлік</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20__ ж.</w:t>
            </w:r>
          </w:p>
        </w:tc>
      </w:tr>
    </w:tbl>
    <w:p>
      <w:pPr>
        <w:spacing w:after="0"/>
        <w:ind w:left="0"/>
        <w:jc w:val="both"/>
      </w:pPr>
      <w:r>
        <w:rPr>
          <w:rFonts w:ascii="Times New Roman"/>
          <w:b w:val="false"/>
          <w:i w:val="false"/>
          <w:color w:val="000000"/>
          <w:sz w:val="28"/>
        </w:rPr>
        <w:t xml:space="preserve">
      "Ғылым туралы" Қазақстан Республикасы Заңының </w:t>
      </w:r>
      <w:r>
        <w:rPr>
          <w:rFonts w:ascii="Times New Roman"/>
          <w:b w:val="false"/>
          <w:i w:val="false"/>
          <w:color w:val="000000"/>
          <w:sz w:val="28"/>
        </w:rPr>
        <w:t>23-бабына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(заңды тұлғаның атауы / жеке тұлғаның Т.А.Ә. (бар болса)) ғылыми және (немесе) ғылыми-техникалық қызмет субъектісі ретінде бес жыл мерзімге аккредиттелді. Куәлік мемлекеттік бюджет қаражаты, Қазақстан Республикасы жер қойнауын пайдаланушылардың қаражаты есебінен ғылыми және (немесе) ғылыми-техникалық қызмет конкурсына қатысу үшін беріледі.</w:t>
      </w:r>
    </w:p>
    <w:p>
      <w:pPr>
        <w:spacing w:after="0"/>
        <w:ind w:left="0"/>
        <w:jc w:val="both"/>
      </w:pPr>
      <w:r>
        <w:rPr>
          <w:rFonts w:ascii="Times New Roman"/>
          <w:b w:val="false"/>
          <w:i w:val="false"/>
          <w:color w:val="000000"/>
          <w:sz w:val="28"/>
        </w:rPr>
        <w:t>
      Уәкілетті орган М. О. Сериясы _______ № 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