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1a62d" w14:textId="e91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кепілдігімен "Азия Даму Банкі (АДБ) қарыз қаражат есебінен "Қазақстанның тұрғын үй құрылыс жинақ банкі" АҚ-ның алдын ала тұрғын үй қарыздарын беруі" ("Тұрғын үйді қаржыландырудағы гендерлік теңдікті қамтамасыз етуге жәрдемдесу жөніндегі жоба")"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1026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Азия Даму Банкіне 38000000000 (отыз сегіз миллиард) теңге сомасында тартылатын қарыз бойынша "Қазақстанның тұрғын үй құрылыс жинақ банкі" акционерлік қоғамының міндеттемелерін қамтамасыз ету ретінде "Мемлекеттің кепілдігімен "Азия Даму Банкі (АДБ) қарыз қаражатының есебінен "Қазақстанның тұрғын                            үй құрылыс жинақ банкі" АҚ-ның алдын ала тұрғын үй қарыздарын беруі" ("Тұрғын үйді қаржыландырудағы гендерлік теңдікті қамтамасыз етуге жәрдемдесу жөніндегі жоба")"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