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a147" w14:textId="2afa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"2020 - 2024 жылдарға арналған "Жаңа Алматы" кешенді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31 қаңтардағы № 23 қаулысы. Күші жойылды - Қазақстан Республикасы Үкіметінің 2023 жылғы 10 тамыздағы № 667 қаулысымен</w:t>
      </w:r>
    </w:p>
    <w:p>
      <w:pPr>
        <w:spacing w:after="0"/>
        <w:ind w:left="0"/>
        <w:jc w:val="both"/>
      </w:pPr>
      <w:r>
        <w:rPr>
          <w:rFonts w:ascii="Times New Roman"/>
          <w:b w:val="false"/>
          <w:i w:val="false"/>
          <w:color w:val="ff0000"/>
          <w:sz w:val="28"/>
        </w:rPr>
        <w:t xml:space="preserve">
      Ескерту. Күші жойылды - ҚР Үкіметінің 10.08.2023 </w:t>
      </w:r>
      <w:r>
        <w:rPr>
          <w:rFonts w:ascii="Times New Roman"/>
          <w:b w:val="false"/>
          <w:i w:val="false"/>
          <w:color w:val="ff0000"/>
          <w:sz w:val="28"/>
        </w:rPr>
        <w:t>№ 667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Алматы қаласын әлеуметтік-экономикалық дамыту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"2020 – 2024 жылдарға арналған "Жаңа Алматы"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мемлекеттік органдар және Алматы қаласының әкімдігі Жоспарда көзделген іс-шаралардың уақтылы орындалуын қамтамасыз етсін және жартыжылдықтың қорытындылары бойынша 15 қаңтардан және 15 шілдеден кешіктірмей Қазақстан Республикасының Ұлттық экономика министрлігіне олардың іске асырылу барысы туралы ақпарат берсін.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жартыжылдықтың қорытындылары бойынша 15 ақпаннан және 15 тамыздан кешіктірмей Қазақстан Республикасының Үкіметіне Жоспардың іске асырылу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31 қаңтардағы</w:t>
            </w:r>
            <w:r>
              <w:br/>
            </w:r>
            <w:r>
              <w:rPr>
                <w:rFonts w:ascii="Times New Roman"/>
                <w:b w:val="false"/>
                <w:i w:val="false"/>
                <w:color w:val="000000"/>
                <w:sz w:val="20"/>
              </w:rPr>
              <w:t>№ 23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2020 – 2024 жылдарға арналған "Жаңа Алматы" кешенді жоспары</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Қаланы дамытудың ағымдағы жағдайын талдау</w:t>
      </w:r>
    </w:p>
    <w:bookmarkEnd w:id="7"/>
    <w:bookmarkStart w:name="z10" w:id="8"/>
    <w:p>
      <w:pPr>
        <w:spacing w:after="0"/>
        <w:ind w:left="0"/>
        <w:jc w:val="both"/>
      </w:pPr>
      <w:r>
        <w:rPr>
          <w:rFonts w:ascii="Times New Roman"/>
          <w:b w:val="false"/>
          <w:i w:val="false"/>
          <w:color w:val="000000"/>
          <w:sz w:val="28"/>
        </w:rPr>
        <w:t xml:space="preserve">
      2019 жылғы бірінші жартыжылдықта 5 358,7 млрд. теңгені құраған ЖӨӨ көлемі бойынша елдің басқа өңірлері арасында ұзақ уақыт бойы алдыңғы қатарда болған Алматы қаласы елдің аса ірі қаласы, республикалық бюджеттің доноры болып табылады. Мәселен, 2019 жылғы бірінші жартыжылдықта республиканың ЖІӨ-дегі қаланың үлес салмағы 19,2%-ды, ағымдағы жылдың 10 айында салықтар мен төлемдер түсімдерінде – 23,5%-ды құрады. </w:t>
      </w:r>
    </w:p>
    <w:bookmarkEnd w:id="8"/>
    <w:bookmarkStart w:name="z11" w:id="9"/>
    <w:p>
      <w:pPr>
        <w:spacing w:after="0"/>
        <w:ind w:left="0"/>
        <w:jc w:val="both"/>
      </w:pPr>
      <w:r>
        <w:rPr>
          <w:rFonts w:ascii="Times New Roman"/>
          <w:b w:val="false"/>
          <w:i w:val="false"/>
          <w:color w:val="000000"/>
          <w:sz w:val="28"/>
        </w:rPr>
        <w:t>
      2019 жылғы 1 қарашадағы жағдай бойынша қала халқы 1 902 мың адамды құрайды, халықтың тығыздығы – 1 ш.км. 2 715,5 адам.</w:t>
      </w:r>
    </w:p>
    <w:bookmarkEnd w:id="9"/>
    <w:p>
      <w:pPr>
        <w:spacing w:after="0"/>
        <w:ind w:left="0"/>
        <w:jc w:val="both"/>
      </w:pPr>
      <w:bookmarkStart w:name="z12" w:id="10"/>
      <w:r>
        <w:rPr>
          <w:rFonts w:ascii="Times New Roman"/>
          <w:b w:val="false"/>
          <w:i w:val="false"/>
          <w:color w:val="000000"/>
          <w:sz w:val="28"/>
        </w:rPr>
        <w:t xml:space="preserve">
      Сервистік экономикасы бар қала. 2019 жылғы бірінші жартыжылдықта ЖӨӨ құрылымында көрсетілетін қызметтер және сауда саласының үлесі 84,6%-ды құрады. Көтерме және бөлшек сауда секторы қала экономикасына барынша үлес қосып, 30,4% құрайды.        </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2019 жылғы бірінші жартыжылдыққа ЖӨӨ жалпы көлеміндегі секторлардың үлес салмағы: өнеркәсіп – 5,8%, ауыл шаруашылығы – 0,06%, құрылыс – 2%, сауда – 30,4%, қаржы және сақтандыру қызметі – 8,6% көлік және қоймалау – 5,7% және жылжымайтын мүлікпен операциялар – 9,8%.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Алматы қаласы шағын және орта кәсіпкерліктің нақты өнімдерін өндіру көлемі бойынша елдің көшбасшысы болып табылады. 2019 жылдың 6 айында ШОК өнімін шығару 3 414,4 млрд. теңгені құрады, бұл 2018 жылдың тиісті кезеңімен салыстырғанда 27,5%-ға артық.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Алматы қаласы республиканың білім беру орталығы болып табылады, тиісті деңгейде білім алудың нақты мүмкіндігін қамтамасыз ететін білім беру мекемелерінің дамыған желісі бар.</w:t>
      </w:r>
    </w:p>
    <w:p>
      <w:pPr>
        <w:spacing w:after="0"/>
        <w:ind w:left="0"/>
        <w:jc w:val="both"/>
      </w:pPr>
      <w:bookmarkStart w:name="z16" w:id="11"/>
      <w:r>
        <w:rPr>
          <w:rFonts w:ascii="Times New Roman"/>
          <w:b w:val="false"/>
          <w:i w:val="false"/>
          <w:color w:val="000000"/>
          <w:sz w:val="28"/>
        </w:rPr>
        <w:t xml:space="preserve">
      Алматы қаласы – дамыған, көп деңгейлі денсаулық сақтау жүйесі бар қала. Соңғы жылдары денсаулық сақтау объектілерінің желісін амбулаториялық-емханалық көмекті дамыту жағына қайта бағдарлау жүргізілді.       </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Алматы қаласы Қазақстан Республикасының ғана емес, сонымен қатар Орталық Азияның ірі қаржы және экономикалық орталығы, сондай-ақ ауқымды еңбек нарығы бола отырып, бизнес үшін, сол сияқты заңсыз көші-қон мен криминалдық жағдайлар үшін тартымды болып қала береді. </w:t>
      </w:r>
    </w:p>
    <w:p>
      <w:pPr>
        <w:spacing w:after="0"/>
        <w:ind w:left="0"/>
        <w:jc w:val="both"/>
      </w:pPr>
      <w:bookmarkStart w:name="z18" w:id="12"/>
      <w:r>
        <w:rPr>
          <w:rFonts w:ascii="Times New Roman"/>
          <w:b w:val="false"/>
          <w:i w:val="false"/>
          <w:color w:val="000000"/>
          <w:sz w:val="28"/>
        </w:rPr>
        <w:t xml:space="preserve">
      2019 жылғы 10 айда республика бойынша тіркелген қылмыстық құқық бұзушылықтардың 24,1%-ы Алматы қаласының үлесіне келеді – 46 528, республика бойынша – 192 764.         </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Алматы қаласы аумағындағы жедел жағдайды талдай отырып, соңғы жылдары криминогендік жағдайдың тұрақтанғанын байқауға болады.</w:t>
      </w:r>
    </w:p>
    <w:p>
      <w:pPr>
        <w:spacing w:after="0"/>
        <w:ind w:left="0"/>
        <w:jc w:val="both"/>
      </w:pPr>
      <w:bookmarkStart w:name="z20" w:id="13"/>
      <w:r>
        <w:rPr>
          <w:rFonts w:ascii="Times New Roman"/>
          <w:b w:val="false"/>
          <w:i w:val="false"/>
          <w:color w:val="000000"/>
          <w:sz w:val="28"/>
        </w:rPr>
        <w:t xml:space="preserve">
      Төтенше жағдайлардың алдын алу саласында 2014 – 2018 жылдары су тасқындары мен топан суларға, селдерге, көшкіндерге, жер сілкіністеріне, өртке қарсы іс-қимыл инфрақұрылымының қамтамасыз етілу деңгейі 48,5%-дан 56%-ға дейін артты.      </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ТЖ алдын алу инфрақұрылымымен қамтамасыз ету деңгейі бойынша қызмет техногендік авариялардан, апаттардан және табиғи апаттардан болатын қауіп-қатерлерді азайту және залалды азайту бойынша жағдай жасау мақсаттарына қол жеткізуге бағытталған. Сел қаупінің автоматтандырылған мониторингін жасау бойынша "Smart-city" ақылды қаласын цифрландыру және құру шеңберінде жұмыстар жүргізілуде.  </w:t>
      </w:r>
    </w:p>
    <w:bookmarkStart w:name="z22" w:id="14"/>
    <w:p>
      <w:pPr>
        <w:spacing w:after="0"/>
        <w:ind w:left="0"/>
        <w:jc w:val="both"/>
      </w:pPr>
      <w:r>
        <w:rPr>
          <w:rFonts w:ascii="Times New Roman"/>
          <w:b w:val="false"/>
          <w:i w:val="false"/>
          <w:color w:val="000000"/>
          <w:sz w:val="28"/>
        </w:rPr>
        <w:t xml:space="preserve">
      Соңғы 10 жылда қалаға жаңа аумақтардың қосылуы нәтижесінде қаланың ауданы 2 еседен астам өсті. Бұл ретте жаңа аудандарды инфрақұрылыммен қамтамасыз ету қажеттігі күрт өсті. Аса өткір инфрақұрылымдық проблемалардың арасында мыналарды атап өту қажет:       </w:t>
      </w:r>
    </w:p>
    <w:bookmarkEnd w:id="14"/>
    <w:bookmarkStart w:name="z23" w:id="15"/>
    <w:p>
      <w:pPr>
        <w:spacing w:after="0"/>
        <w:ind w:left="0"/>
        <w:jc w:val="both"/>
      </w:pPr>
      <w:r>
        <w:rPr>
          <w:rFonts w:ascii="Times New Roman"/>
          <w:b w:val="false"/>
          <w:i w:val="false"/>
          <w:color w:val="000000"/>
          <w:sz w:val="28"/>
        </w:rPr>
        <w:t>
      1) инженерлік желілердің тозуы 60%-дан асады;</w:t>
      </w:r>
    </w:p>
    <w:bookmarkEnd w:id="15"/>
    <w:bookmarkStart w:name="z24" w:id="16"/>
    <w:p>
      <w:pPr>
        <w:spacing w:after="0"/>
        <w:ind w:left="0"/>
        <w:jc w:val="both"/>
      </w:pPr>
      <w:r>
        <w:rPr>
          <w:rFonts w:ascii="Times New Roman"/>
          <w:b w:val="false"/>
          <w:i w:val="false"/>
          <w:color w:val="000000"/>
          <w:sz w:val="28"/>
        </w:rPr>
        <w:t xml:space="preserve">
      2) орталық сумен жабдықтау және су бұру Наурызбай, Алатау, Медеу, Түрксіб, Бостандық және Жетісу аудандарының 23 шағын ауданында жоқ; </w:t>
      </w:r>
    </w:p>
    <w:bookmarkEnd w:id="16"/>
    <w:bookmarkStart w:name="z25" w:id="17"/>
    <w:p>
      <w:pPr>
        <w:spacing w:after="0"/>
        <w:ind w:left="0"/>
        <w:jc w:val="both"/>
      </w:pPr>
      <w:r>
        <w:rPr>
          <w:rFonts w:ascii="Times New Roman"/>
          <w:b w:val="false"/>
          <w:i w:val="false"/>
          <w:color w:val="000000"/>
          <w:sz w:val="28"/>
        </w:rPr>
        <w:t>
      3) қала көшелерінің 30% жарықтандырылмаған немесе жартылай жарықтандырылған (аумақтары қосылған Наурызбай, Алатау, Медеу және Бостандық аудандарында 40%-ға жуық көше жарықтандырылмаған);</w:t>
      </w:r>
    </w:p>
    <w:bookmarkEnd w:id="17"/>
    <w:bookmarkStart w:name="z26" w:id="18"/>
    <w:p>
      <w:pPr>
        <w:spacing w:after="0"/>
        <w:ind w:left="0"/>
        <w:jc w:val="both"/>
      </w:pPr>
      <w:r>
        <w:rPr>
          <w:rFonts w:ascii="Times New Roman"/>
          <w:b w:val="false"/>
          <w:i w:val="false"/>
          <w:color w:val="000000"/>
          <w:sz w:val="28"/>
        </w:rPr>
        <w:t>
      4) қалада, негізінен "Жаңа Алматыда" 3 мың км. астам көше-жол желісінің 30%-ы нашар жағдайда;</w:t>
      </w:r>
    </w:p>
    <w:bookmarkEnd w:id="18"/>
    <w:bookmarkStart w:name="z27" w:id="19"/>
    <w:p>
      <w:pPr>
        <w:spacing w:after="0"/>
        <w:ind w:left="0"/>
        <w:jc w:val="both"/>
      </w:pPr>
      <w:r>
        <w:rPr>
          <w:rFonts w:ascii="Times New Roman"/>
          <w:b w:val="false"/>
          <w:i w:val="false"/>
          <w:color w:val="000000"/>
          <w:sz w:val="28"/>
        </w:rPr>
        <w:t>
      5) аудандардың бір бөлігі, ең алдымен, Түрксіб, Жетісу, Әуезов – тұрғын үймен және мектептермен қамтамасыз етілуі жеткіліксіз ("Жаңа Алматыдағы" мектептермен қамтамасыз етілу 1,5 есе төмен);</w:t>
      </w:r>
    </w:p>
    <w:bookmarkEnd w:id="19"/>
    <w:bookmarkStart w:name="z28" w:id="20"/>
    <w:p>
      <w:pPr>
        <w:spacing w:after="0"/>
        <w:ind w:left="0"/>
        <w:jc w:val="both"/>
      </w:pPr>
      <w:r>
        <w:rPr>
          <w:rFonts w:ascii="Times New Roman"/>
          <w:b w:val="false"/>
          <w:i w:val="false"/>
          <w:color w:val="000000"/>
          <w:sz w:val="28"/>
        </w:rPr>
        <w:t>
      6) тұрғын үй саясатындағы елеулі теңгерімсіздік (6 жыл ішінде Алматыда көппәтерлі үйлердің жалпы саны 13%-ға, ал ЖТҚ саны – 2 еседен астам өсті, субурбанизация орын алып отыр – қала жайылып барады және инфрақұрылымға жұмсалатын шығыстар өсуде);</w:t>
      </w:r>
    </w:p>
    <w:bookmarkEnd w:id="20"/>
    <w:bookmarkStart w:name="z29" w:id="21"/>
    <w:p>
      <w:pPr>
        <w:spacing w:after="0"/>
        <w:ind w:left="0"/>
        <w:jc w:val="both"/>
      </w:pPr>
      <w:r>
        <w:rPr>
          <w:rFonts w:ascii="Times New Roman"/>
          <w:b w:val="false"/>
          <w:i w:val="false"/>
          <w:color w:val="000000"/>
          <w:sz w:val="28"/>
        </w:rPr>
        <w:t xml:space="preserve">
      7) Алматы қаласында елдегі ең ірі тұрғын үй қоры – 8,4 мың КПТҮ (бұл ретте 24,5 мың отбасы тұрғын үй кезегінде тұр (өткен жылдан 10%-ға өсті), қолжетімді жайлы тұрғын үй жеткіліксіз (қала тұрғындарының 80%-дан астамының ипотекаға жайлы тұрғын үй алуға мүмкіндігі жоқ)); </w:t>
      </w:r>
    </w:p>
    <w:bookmarkEnd w:id="21"/>
    <w:bookmarkStart w:name="z30" w:id="22"/>
    <w:p>
      <w:pPr>
        <w:spacing w:after="0"/>
        <w:ind w:left="0"/>
        <w:jc w:val="both"/>
      </w:pPr>
      <w:r>
        <w:rPr>
          <w:rFonts w:ascii="Times New Roman"/>
          <w:b w:val="false"/>
          <w:i w:val="false"/>
          <w:color w:val="000000"/>
          <w:sz w:val="28"/>
        </w:rPr>
        <w:t>
      8) Алматы қаласында ел халқының тек 10% ғана тұрады, бірақ республика бойынша қылмыстың 20%-ы жасалады, қылмыстық жауапкершілікке тартылғандардың үштен бірі осында;</w:t>
      </w:r>
    </w:p>
    <w:bookmarkEnd w:id="22"/>
    <w:bookmarkStart w:name="z31" w:id="23"/>
    <w:p>
      <w:pPr>
        <w:spacing w:after="0"/>
        <w:ind w:left="0"/>
        <w:jc w:val="both"/>
      </w:pPr>
      <w:r>
        <w:rPr>
          <w:rFonts w:ascii="Times New Roman"/>
          <w:b w:val="false"/>
          <w:i w:val="false"/>
          <w:color w:val="000000"/>
          <w:sz w:val="28"/>
        </w:rPr>
        <w:t xml:space="preserve">
      9) қала елеулі көші-қон жүктемесін бастан кешуде. Айталық, 2012 жылдан бері қала тұрғындары 30%-ға өсті. Тіркелмеген және "күндізгі" халықты ескерсек, көші-қонның әсері одан да жоғары. Айталық, халықтың ресми саны 1,9 млн. адам болса, емханаларға 110 мың адамға жуық артық адам тіркелген. Жоспар бойынша жедел жәрдем шақыруы 735 мың болса, нақты шығулар жыл сайын 112 мыңға артық.      </w:t>
      </w:r>
    </w:p>
    <w:bookmarkEnd w:id="23"/>
    <w:bookmarkStart w:name="z32" w:id="24"/>
    <w:p>
      <w:pPr>
        <w:spacing w:after="0"/>
        <w:ind w:left="0"/>
        <w:jc w:val="both"/>
      </w:pPr>
      <w:r>
        <w:rPr>
          <w:rFonts w:ascii="Times New Roman"/>
          <w:b w:val="false"/>
          <w:i w:val="false"/>
          <w:color w:val="000000"/>
          <w:sz w:val="28"/>
        </w:rPr>
        <w:t xml:space="preserve">
      Халықтың ағымдағы өсу қарқыны сақталған жағдайда 2030 жылы алматылықтардың саны 3 млн. адамға жетуі мүмкін. Негізгі қоныстандыру қаланың шеткі аудандарында болады деп күтілуде. </w:t>
      </w:r>
    </w:p>
    <w:bookmarkEnd w:id="24"/>
    <w:p>
      <w:pPr>
        <w:spacing w:after="0"/>
        <w:ind w:left="0"/>
        <w:jc w:val="both"/>
      </w:pPr>
      <w:r>
        <w:rPr>
          <w:rFonts w:ascii="Times New Roman"/>
          <w:b w:val="false"/>
          <w:i w:val="false"/>
          <w:color w:val="000000"/>
          <w:sz w:val="28"/>
        </w:rPr>
        <w:t xml:space="preserve">
      Осыған байланысты ең өзекті мәселе – орталық пен мегаполистің шетін дамытудағы теңгерімсіздіктерді жою. Бұл ретте іс жүзінде Алматының барлық әлеуметтік инфрақұрылымының шамамен 70% орналасқан қаланың орталығы ғана дамыған. </w:t>
      </w:r>
    </w:p>
    <w:bookmarkStart w:name="z33" w:id="25"/>
    <w:p>
      <w:pPr>
        <w:spacing w:after="0"/>
        <w:ind w:left="0"/>
        <w:jc w:val="both"/>
      </w:pPr>
      <w:r>
        <w:rPr>
          <w:rFonts w:ascii="Times New Roman"/>
          <w:b w:val="false"/>
          <w:i w:val="false"/>
          <w:color w:val="000000"/>
          <w:sz w:val="28"/>
        </w:rPr>
        <w:t>
      2020 – 2024 жылдарға арналған "Жаңа Алматы" кешенді жоспарын іске асыру пайымы</w:t>
      </w:r>
    </w:p>
    <w:bookmarkEnd w:id="25"/>
    <w:p>
      <w:pPr>
        <w:spacing w:after="0"/>
        <w:ind w:left="0"/>
        <w:jc w:val="both"/>
      </w:pPr>
      <w:r>
        <w:rPr>
          <w:rFonts w:ascii="Times New Roman"/>
          <w:b w:val="false"/>
          <w:i w:val="false"/>
          <w:color w:val="000000"/>
          <w:sz w:val="28"/>
        </w:rPr>
        <w:t>
      Мемлекет басшысының қалалардың шеткі аудандарын дамыту жөніндегі саяси тұғырнамасын іске асыру Алматының өткір әлеуметтік проблемаларын шешу үшін аса қажет.</w:t>
      </w:r>
    </w:p>
    <w:bookmarkStart w:name="z34" w:id="26"/>
    <w:p>
      <w:pPr>
        <w:spacing w:after="0"/>
        <w:ind w:left="0"/>
        <w:jc w:val="both"/>
      </w:pPr>
      <w:r>
        <w:rPr>
          <w:rFonts w:ascii="Times New Roman"/>
          <w:b w:val="false"/>
          <w:i w:val="false"/>
          <w:color w:val="000000"/>
          <w:sz w:val="28"/>
        </w:rPr>
        <w:t xml:space="preserve">
      2020 – 2024 жылға арналған "Жаңа Алматы" кешенді жоспары Алматы қаласының 2050 жылға дейінгі даму стратегиясының өмір сүру стандарттары барлық аудандарда жоғары тұңғыш "Шеті жоқ қала"  қағидатын іске асыруға бағытталған және көп орталықты жоспарланған және ыңғайлы көлігі бар. </w:t>
      </w:r>
    </w:p>
    <w:bookmarkEnd w:id="26"/>
    <w:bookmarkStart w:name="z35" w:id="27"/>
    <w:p>
      <w:pPr>
        <w:spacing w:after="0"/>
        <w:ind w:left="0"/>
        <w:jc w:val="both"/>
      </w:pPr>
      <w:r>
        <w:rPr>
          <w:rFonts w:ascii="Times New Roman"/>
          <w:b w:val="false"/>
          <w:i w:val="false"/>
          <w:color w:val="000000"/>
          <w:sz w:val="28"/>
        </w:rPr>
        <w:t>
      Барлық аудандарда қазіргі заманғы стандарттарға сәйкес келетін және Алматы тұрғындары мен қонақтарының үмітін барынша ақтайтын, бірақ тарихи даралығын сақтап қалған әдемі, ыңғайлы, қауіпсіз және жайлы қалалық орта құрылатын болады.</w:t>
      </w:r>
    </w:p>
    <w:bookmarkEnd w:id="27"/>
    <w:bookmarkStart w:name="z36" w:id="28"/>
    <w:p>
      <w:pPr>
        <w:spacing w:after="0"/>
        <w:ind w:left="0"/>
        <w:jc w:val="both"/>
      </w:pPr>
      <w:r>
        <w:rPr>
          <w:rFonts w:ascii="Times New Roman"/>
          <w:b w:val="false"/>
          <w:i w:val="false"/>
          <w:color w:val="000000"/>
          <w:sz w:val="28"/>
        </w:rPr>
        <w:t>
      Мақсаты мен стратегиялық міндеттері</w:t>
      </w:r>
    </w:p>
    <w:bookmarkEnd w:id="28"/>
    <w:bookmarkStart w:name="z37" w:id="29"/>
    <w:p>
      <w:pPr>
        <w:spacing w:after="0"/>
        <w:ind w:left="0"/>
        <w:jc w:val="both"/>
      </w:pPr>
      <w:r>
        <w:rPr>
          <w:rFonts w:ascii="Times New Roman"/>
          <w:b w:val="false"/>
          <w:i w:val="false"/>
          <w:color w:val="000000"/>
          <w:sz w:val="28"/>
        </w:rPr>
        <w:t>
      Сын-қатерлерге жауап ретінде Мемлекет басшысының саяси платформасы негізінде басты мақсаты әлеуметтік қамтамасыз ету, инфрақұрылымның болуы, халықтың өмір сүру сапасын жақсарту мәселелерін шешу болып табылатын 2020 – 2024 жылдарға арналған "Жаңа Алматы" кешенді жоспары әзірленді.</w:t>
      </w:r>
    </w:p>
    <w:bookmarkEnd w:id="29"/>
    <w:bookmarkStart w:name="z38" w:id="30"/>
    <w:p>
      <w:pPr>
        <w:spacing w:after="0"/>
        <w:ind w:left="0"/>
        <w:jc w:val="both"/>
      </w:pPr>
      <w:r>
        <w:rPr>
          <w:rFonts w:ascii="Times New Roman"/>
          <w:b w:val="false"/>
          <w:i w:val="false"/>
          <w:color w:val="000000"/>
          <w:sz w:val="28"/>
        </w:rPr>
        <w:t>
      Қойылған мақсатқа қол жеткізу үшін мынадай стратегиялық міндеттерді шешу көзделеді:</w:t>
      </w:r>
    </w:p>
    <w:bookmarkEnd w:id="30"/>
    <w:bookmarkStart w:name="z39" w:id="31"/>
    <w:p>
      <w:pPr>
        <w:spacing w:after="0"/>
        <w:ind w:left="0"/>
        <w:jc w:val="both"/>
      </w:pPr>
      <w:r>
        <w:rPr>
          <w:rFonts w:ascii="Times New Roman"/>
          <w:b w:val="false"/>
          <w:i w:val="false"/>
          <w:color w:val="000000"/>
          <w:sz w:val="28"/>
        </w:rPr>
        <w:t xml:space="preserve">
      1) инфрақұрылымдық қамтамасыз етуді дамыту; </w:t>
      </w:r>
    </w:p>
    <w:bookmarkEnd w:id="31"/>
    <w:bookmarkStart w:name="z40" w:id="32"/>
    <w:p>
      <w:pPr>
        <w:spacing w:after="0"/>
        <w:ind w:left="0"/>
        <w:jc w:val="both"/>
      </w:pPr>
      <w:r>
        <w:rPr>
          <w:rFonts w:ascii="Times New Roman"/>
          <w:b w:val="false"/>
          <w:i w:val="false"/>
          <w:color w:val="000000"/>
          <w:sz w:val="28"/>
        </w:rPr>
        <w:t>
      2) ТКШ-ны жаңғырту;</w:t>
      </w:r>
    </w:p>
    <w:bookmarkEnd w:id="32"/>
    <w:bookmarkStart w:name="z41" w:id="33"/>
    <w:p>
      <w:pPr>
        <w:spacing w:after="0"/>
        <w:ind w:left="0"/>
        <w:jc w:val="both"/>
      </w:pPr>
      <w:r>
        <w:rPr>
          <w:rFonts w:ascii="Times New Roman"/>
          <w:b w:val="false"/>
          <w:i w:val="false"/>
          <w:color w:val="000000"/>
          <w:sz w:val="28"/>
        </w:rPr>
        <w:t xml:space="preserve">
      3) көп қабатты үйлер салу және әлеуметтік қамтамасыз ету объектілерін дамыту; </w:t>
      </w:r>
    </w:p>
    <w:bookmarkEnd w:id="33"/>
    <w:bookmarkStart w:name="z42" w:id="34"/>
    <w:p>
      <w:pPr>
        <w:spacing w:after="0"/>
        <w:ind w:left="0"/>
        <w:jc w:val="both"/>
      </w:pPr>
      <w:r>
        <w:rPr>
          <w:rFonts w:ascii="Times New Roman"/>
          <w:b w:val="false"/>
          <w:i w:val="false"/>
          <w:color w:val="000000"/>
          <w:sz w:val="28"/>
        </w:rPr>
        <w:t>
      4) абаттандыруды дамыту;</w:t>
      </w:r>
    </w:p>
    <w:bookmarkEnd w:id="34"/>
    <w:bookmarkStart w:name="z43" w:id="35"/>
    <w:p>
      <w:pPr>
        <w:spacing w:after="0"/>
        <w:ind w:left="0"/>
        <w:jc w:val="both"/>
      </w:pPr>
      <w:r>
        <w:rPr>
          <w:rFonts w:ascii="Times New Roman"/>
          <w:b w:val="false"/>
          <w:i w:val="false"/>
          <w:color w:val="000000"/>
          <w:sz w:val="28"/>
        </w:rPr>
        <w:t>
      5) қоғамдық құқықтық тәртіпті және азаматтық қорғауды қамтамасыз ету;</w:t>
      </w:r>
    </w:p>
    <w:bookmarkEnd w:id="35"/>
    <w:bookmarkStart w:name="z44" w:id="36"/>
    <w:p>
      <w:pPr>
        <w:spacing w:after="0"/>
        <w:ind w:left="0"/>
        <w:jc w:val="both"/>
      </w:pPr>
      <w:r>
        <w:rPr>
          <w:rFonts w:ascii="Times New Roman"/>
          <w:b w:val="false"/>
          <w:i w:val="false"/>
          <w:color w:val="000000"/>
          <w:sz w:val="28"/>
        </w:rPr>
        <w:t>
      6) бизнес-орта және кәсіпкерлікті дамыту.</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Орындау мерзімдері </w:t>
            </w:r>
          </w:p>
          <w:p>
            <w:pPr>
              <w:spacing w:after="20"/>
              <w:ind w:left="20"/>
              <w:jc w:val="both"/>
            </w:pPr>
          </w:p>
          <w:p>
            <w:pPr>
              <w:spacing w:after="20"/>
              <w:ind w:left="20"/>
              <w:jc w:val="both"/>
            </w:pPr>
            <w:r>
              <w:rPr>
                <w:rFonts w:ascii="Times New Roman"/>
                <w:b/>
                <w:i w:val="false"/>
                <w:color w:val="000000"/>
                <w:sz w:val="20"/>
              </w:rPr>
              <w:t>(жыл)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шығыстар</w:t>
            </w:r>
          </w:p>
          <w:p>
            <w:pPr>
              <w:spacing w:after="20"/>
              <w:ind w:left="20"/>
              <w:jc w:val="both"/>
            </w:pPr>
          </w:p>
          <w:p>
            <w:pPr>
              <w:spacing w:after="20"/>
              <w:ind w:left="20"/>
              <w:jc w:val="both"/>
            </w:pPr>
            <w:r>
              <w:rPr>
                <w:rFonts w:ascii="Times New Roman"/>
                <w:b/>
                <w:i w:val="false"/>
                <w:color w:val="000000"/>
                <w:sz w:val="20"/>
              </w:rPr>
              <w:t>(млн.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Инфрақұрылымдық қамтамасыз етуді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51-шағын ауданда жолдар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w:t>
            </w:r>
          </w:p>
          <w:p>
            <w:pPr>
              <w:spacing w:after="20"/>
              <w:ind w:left="20"/>
              <w:jc w:val="both"/>
            </w:pPr>
            <w:r>
              <w:rPr>
                <w:rFonts w:ascii="Times New Roman"/>
                <w:b w:val="false"/>
                <w:i w:val="false"/>
                <w:color w:val="000000"/>
                <w:sz w:val="20"/>
              </w:rPr>
              <w:t>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шағын ауданында жолдарды күрделі жөндеу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 ауданында Тәжиев көшесінде "Қарғалы" өзені арқылы өтетін көпірді реконструкциялау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 қайта жаңарту (3 жоба)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айрықтарын және бұрылу эстакадасын салу (5 жоба)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 ұзарту (6 жоба)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ТКШ-ны жаңғырту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 беру объектісіне газ жүргізу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магистральдық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7 ауданында су құбыры желілерін және су бұру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ҰЭМ,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7 ауданында аулалық  сыртқы жарықтандыруды қамтамасыз ету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жарықтандырумен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3 ауданында (Алатау, Медеу және Наурызбай) жұмыс істеп тұрған иесіз электр желілері мен жабдықтарын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қазандықты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жылу желісінің учаскелерін реконструкциялау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жылу желісін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бірлік лифт жабдығын ауыстыру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 қабатты үйлерді салу және әлеуметтік қамтамасыз ету объектілерін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объектілері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объектілеріне инженерлік-коммуникациялық инфрақұрылым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құқығынсыз жалға берілетін тұрғын үй салу, реконструкциялау және (немесе) сатып 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кезекте тұрғандар үшін кредиттік тұрғын үй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балабақша ғимаратын сейсмикалық күшейту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балабақша ғимараттарын реконструкциялау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балабақша құрылысы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мектеп ғимаратын қалпына келтіру жұмыстарымен қоса сейсмикалық күшейту және күрделі жөндеу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мектептің құрылысы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қолданыстағы ғимараттарына 16 жапсарлас құрылыс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оқушылар сарайын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"Алматы мемлекеттік сервис және технология колледжі" МКҚК аумағында жатақхана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"Зерделі" шағын ауданында Алматы қаласы әкімдігінің "Алматы мемлекеттік қызмет көрсету саласы колледжі" КМҚК 720 орындық ғимаратын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ауданында № 155 мектеп ғимаратын реконструкциялау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жеке балабақша ашу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200 адам қабылдайтын 11 отбасылық-дәрігерлік амбулатория ғимаратын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ҰЭМ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төсек-орынға арналған көпбейінді аурухана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орталығының бөлімшесі бар хоспис ғимаратын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 Мамыр-5, 6 шағын ауданы мекенжайында орналасқан 100 орынға арналған ЖМКО құрылысы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 Манас көшесі, 40 мекенжайы бойынша Алматы қаласы әкімдігінің "Балалар шұғыл медициналық жәрдем орталығы" ШЖҚ МКК үшін операциялық блогы бар қабылдау бөлімінің корпусын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денсаулық сақтау объектісін қалпына келтіру жұмыстарымен сейсмикалық күшейту және күрделі жөндеу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объектілеріне 2 жапсарлас құрылыс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төсек-орындық көпбейінді университеттік аурухана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төсек-орынға арналған біріккен университеттік аурухана ғимаратын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29 386,0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әл-ауқат объектілері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ауданының "Трудовик" шағын ауданында белгілі бір тұрағы жоқ адамдарға арналған жедел әлеуметтік көмек пунктінің құрылысы" жобасын іске асыру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 Рысқұлов көшесінің солтүстігіне қарай, Момышұлы көшесінің батысына қарай мекенжайы бойынша жабық және ашық корттары бар теннис орталығын салу" жобасын іске асыру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дене шынықтыру-сауықтыру кешенінің ғимаратын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трамплиндерінің халықаралық кешенін салу (бейімдеу-жаттығу орталығы, спорт залы және жабық бассейн)" жобасын іске асыру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Абаттандыруды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саябақ аумағын және Қарғалы өзені алқабында 1 селден қорғау бөгетін абаттандыру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жаяу жүргіншілер аймағын абаттандыру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жерүсті жаяу жүргіншілер өтпе жолдарын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бағдаршам объектісін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реттелетін жаяу жүргіншілер өтпежолын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реттелмейтін жаяу жүргіншілер өтпежолын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құқықтық тәртіпті және азаматтық қорғауды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учаскелік полиция пунктін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бірлік автомашина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полиция департаментінің қызметкерлеріне арналған спорт кешенін салу (Тайманов көшесі, 198-үй)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ғимараты (уақытша ұстау оқшаулағышы, тарату орталығы, әкімшілік қамауға алынғандар үшін арнайы қабылдау орны) бар арнайы "ЖП арнайы мекемелері" кешенінің құрылысы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30 бірлік өрт сөндіру техникасын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57 бірлік алып жүретін және стационарлық радиостанцияларды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 сөндіру депосының құрылысы (6 шығу үшін 2, 4 шығу үшін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жүйенің 21 бірлік станциясын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оқытудың 1 симуляциялық оқу-әдістемелік орталығын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 бассейнінде сел ұстайтын бөгет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Аюсай өзенінің сел ұстайтын бөгетін салу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Бизнес-орта және кәсіпкерлікті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және сауда саласының 20 объектісін салу (халыққа қызмет көрсетуге арналған ғимараттар, бизнес-орталықтар)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зауыт салу (энерго-тиімді сәулет қасбеттері, полимерлік бұйымдар, болат дәнекерлеу құбырларын шығаратын)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сауда үйінің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943 704,4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млн.тг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104 215,4</w:t>
            </w:r>
          </w:p>
        </w:tc>
      </w:tr>
    </w:tbl>
    <w:p>
      <w:pPr>
        <w:spacing w:after="0"/>
        <w:ind w:left="0"/>
        <w:jc w:val="left"/>
      </w:pP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Жоспарды іске асыру нәтижесінде</w:t>
      </w:r>
    </w:p>
    <w:bookmarkEnd w:id="37"/>
    <w:bookmarkStart w:name="z46" w:id="38"/>
    <w:p>
      <w:pPr>
        <w:spacing w:after="0"/>
        <w:ind w:left="0"/>
        <w:jc w:val="both"/>
      </w:pPr>
      <w:r>
        <w:rPr>
          <w:rFonts w:ascii="Times New Roman"/>
          <w:b w:val="false"/>
          <w:i w:val="false"/>
          <w:color w:val="000000"/>
          <w:sz w:val="28"/>
        </w:rPr>
        <w:t xml:space="preserve">
      2024 жылы ЖӨӨ үлесі 104,9%, ШОК үлесі  МСБ – 45% құрайтын болады, сондай-ақ 25,7 мың тұрақты және 22,0 мың уақытша жұмыс орындары құрылатын болады. </w:t>
      </w:r>
    </w:p>
    <w:bookmarkEnd w:id="38"/>
    <w:bookmarkStart w:name="z47" w:id="39"/>
    <w:p>
      <w:pPr>
        <w:spacing w:after="0"/>
        <w:ind w:left="0"/>
        <w:jc w:val="both"/>
      </w:pPr>
      <w:r>
        <w:rPr>
          <w:rFonts w:ascii="Times New Roman"/>
          <w:b w:val="false"/>
          <w:i w:val="false"/>
          <w:color w:val="000000"/>
          <w:sz w:val="28"/>
        </w:rPr>
        <w:t>
      Ауызсумен қамтамасыз етуге 99%, газдандыруға 100%,  қала шетіндегі көшелерді жарықтандыруға 100% қол жеткізіледі.</w:t>
      </w:r>
    </w:p>
    <w:bookmarkEnd w:id="39"/>
    <w:p>
      <w:pPr>
        <w:spacing w:after="0"/>
        <w:ind w:left="0"/>
        <w:jc w:val="both"/>
      </w:pPr>
      <w:r>
        <w:rPr>
          <w:rFonts w:ascii="Times New Roman"/>
          <w:b w:val="false"/>
          <w:i w:val="false"/>
          <w:color w:val="000000"/>
          <w:sz w:val="28"/>
        </w:rPr>
        <w:t xml:space="preserve">
      Жолдардың сапасын 95%-ға дейін жақсарту және негізгі магистральдарды жеңілдету үшін 350 км жол, 4 көлік жолайрығын, 6 көшені ұзарту, 28 бағдаршам, 55 электр жабдығы бар жаяу жүргіншілер өтпежолын және 8 жерүсті жаяу жүргіншілер өтпежолын салу жоспарлануда.   </w:t>
      </w:r>
    </w:p>
    <w:p>
      <w:pPr>
        <w:spacing w:after="0"/>
        <w:ind w:left="0"/>
        <w:jc w:val="both"/>
      </w:pPr>
      <w:r>
        <w:rPr>
          <w:rFonts w:ascii="Times New Roman"/>
          <w:b w:val="false"/>
          <w:i w:val="false"/>
          <w:color w:val="000000"/>
          <w:sz w:val="28"/>
        </w:rPr>
        <w:t>
      Бес жыл ішінде 3 саябақ аймағы, 5 жаяу жүргінші аймағы абаттандырылады, 194 га астам көгалдандырылады.</w:t>
      </w:r>
    </w:p>
    <w:p>
      <w:pPr>
        <w:spacing w:after="0"/>
        <w:ind w:left="0"/>
        <w:jc w:val="both"/>
      </w:pPr>
      <w:r>
        <w:rPr>
          <w:rFonts w:ascii="Times New Roman"/>
          <w:b w:val="false"/>
          <w:i w:val="false"/>
          <w:color w:val="000000"/>
          <w:sz w:val="28"/>
        </w:rPr>
        <w:t>
      Әлеуметтік салада мектептер мен оларға жапсарлас құрылыс салу есебінен 50 мыңнан астам оқушы орнына тапшылық қысқарады (2 ауысым). 400 жеке мектепке дейінгі ұйым ашу, 3,1 мың орынға арналған 11 мемлекеттік балабақша салу кезектіліктің 23 мың орынға төмендеуіне алып келеді.</w:t>
      </w:r>
    </w:p>
    <w:bookmarkStart w:name="z48" w:id="40"/>
    <w:p>
      <w:pPr>
        <w:spacing w:after="0"/>
        <w:ind w:left="0"/>
        <w:jc w:val="both"/>
      </w:pPr>
      <w:r>
        <w:rPr>
          <w:rFonts w:ascii="Times New Roman"/>
          <w:b w:val="false"/>
          <w:i w:val="false"/>
          <w:color w:val="000000"/>
          <w:sz w:val="28"/>
        </w:rPr>
        <w:t xml:space="preserve">
      19 медицина объектісінің құрылысы медициналық қызмет көрсетуді және 1 млн. астам тұрғынға медициналық қызмет көрсетуге қолжетімділікті жақсартады. </w:t>
      </w:r>
    </w:p>
    <w:bookmarkEnd w:id="40"/>
    <w:p>
      <w:pPr>
        <w:spacing w:after="0"/>
        <w:ind w:left="0"/>
        <w:jc w:val="both"/>
      </w:pPr>
      <w:r>
        <w:rPr>
          <w:rFonts w:ascii="Times New Roman"/>
          <w:b w:val="false"/>
          <w:i w:val="false"/>
          <w:color w:val="000000"/>
          <w:sz w:val="28"/>
        </w:rPr>
        <w:t>
      Қауіпсіздік саласында бес жыл ішінде мыналар салынады: 3 ғимараты бар (уақытша ұстау изоляторы, қабылдау бөлгіші, әкімшілік қамауға алынғандарға арналған арнайы қабылдау орны) арнайы 1 жол полиция кешені, сондай-ақ 29 учаскелік пункт. Нәтижесінде криминогендік жағдай мен ауыр емес қылмыстардың саны орташа 22,7%-ға, орташа ауырлықтағы қылмыстардың саны 17,5%-ға, ауыр қылмыстардың саны 26,5%-ға төмендеуі күтілуде.</w:t>
      </w:r>
    </w:p>
    <w:bookmarkStart w:name="z49" w:id="41"/>
    <w:p>
      <w:pPr>
        <w:spacing w:after="0"/>
        <w:ind w:left="0"/>
        <w:jc w:val="both"/>
      </w:pPr>
      <w:r>
        <w:rPr>
          <w:rFonts w:ascii="Times New Roman"/>
          <w:b w:val="false"/>
          <w:i w:val="false"/>
          <w:color w:val="000000"/>
          <w:sz w:val="28"/>
        </w:rPr>
        <w:t>
      Төтенше жағдайлардың алдын алу саласында 183 мың адамды қамтитын 3 өрт сөндіру депосын салу; Ақсай, Аюсай өзендерінің шатқалдарында 2 бөгет салу жоспарлануда, бұл 35 мың адамның қауіпсіздігін қамтамасыз етеді; сел қаупі мониторингінің автоматтандырылған жүйесінің 21 станциясы және халықты оқытуға арналған 1 симуляциялық оқу-әдістемелік орталық салу.</w:t>
      </w:r>
    </w:p>
    <w:bookmarkEnd w:id="41"/>
    <w:bookmarkStart w:name="z50" w:id="42"/>
    <w:p>
      <w:pPr>
        <w:spacing w:after="0"/>
        <w:ind w:left="0"/>
        <w:jc w:val="both"/>
      </w:pPr>
      <w:r>
        <w:rPr>
          <w:rFonts w:ascii="Times New Roman"/>
          <w:b w:val="false"/>
          <w:i w:val="false"/>
          <w:color w:val="000000"/>
          <w:sz w:val="28"/>
        </w:rPr>
        <w:t xml:space="preserve">
      Кәсіпкерлік саласында халыққа қызмет көрсетуге арналған ғимараттар, сауда кешендері, бизнес-орталықтар мен зауыттар салынады.       </w:t>
      </w:r>
    </w:p>
    <w:bookmarkEnd w:id="42"/>
    <w:bookmarkStart w:name="z51" w:id="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3"/>
    <w:bookmarkStart w:name="z52" w:id="44"/>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иммун тапшылығының синдромы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ЖМКО</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орталығы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жоспар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қазыналық кәсіпорын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көппәтерлі тұрғын үй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коммуналдық-қазынашылық кәсіпорын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департаменті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ШЖҚ МКК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коммуналдық кәсіпорын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