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28db" w14:textId="b5b2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 Қазақстан Республикасы Үкіметінің 2018 жылғы 4 маусымдағы № 323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5 ақпандағы № 40 қаулысы. Күші жойылды - Қазақстан Республикасы Үкіметінің 2023 жылғы 11 шілдедегі № 550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Yкiметi ҚАУЛЫ ЕТЕДI:</w:t>
      </w:r>
    </w:p>
    <w:bookmarkEnd w:id="0"/>
    <w:bookmarkStart w:name="z2" w:id="1"/>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 Қазақстан Республикасы Үкіметінің 2018 жылғы 4 маусымдағы № 323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"Қазақстан темiр жолы" ұлттық компаниясы", "ҚазМұнайГаз" ұлттық компаниясы", "Самұрық-Энерго" акционерлік қоғамдарының активтерін бәсекелес ортаға беруден түсетін қаражат есебінен Ұлттық қорға аударылатын қаражат мөлшері Қазақстан Республикасының экономикасын жаңғырту жөніндегі мемлекеттік комиссияның шешіміне сәйкес сыртқы борышты өтеу үшін қажетті сомаға және "Қазақстан инжиниринг" (Kazakhstan Еngineering) ұлттық компаниясы" акционерлік қоғамының – Қазақстан Республикасының экономикасын жаңғырту жөніндегі мемлекеттік комиссиясының шешіміне сәйкес ішкі борышты өтеу үшін қажетті сомаға түзетіледі.". </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