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22dd" w14:textId="48d2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"Салық заңнамасын қолданудың сот практикасы туралы" Қазақстан Республикасы Жоғарғы Сотының 2017 жылғы 29 маусымдағы № 4 нормативтік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Сотының 2020 жылғы 4 наурыздағы № 4 Нормативтік қаулысы. Күші жойылды - Қазақстан Республикасы Жоғарғы Сотының 2022 жылғы 22 желтоқсандағы № 9 Нормативтік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Жоғарғы Сотының 22.12.2022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Нормативтік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Жоғарыда аталған Қазақстан Республикасы Жоғарғы Сотының нормативтік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 алып тасталсын.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осы нормативтік қаулы қолданыстағы құқық құрамына қосылады, жалпыға бірдей міндетті болып табылады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Жоғарғы Сотының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Жоғарғы Сотының судьясы,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отырыс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Г.Әлмағамбетова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