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cde6d" w14:textId="95cde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арнаулы мемлекеттік органдарының қызметкерлері мен олардың отбасы мүшелерінің шығындарын өтеудің кейбір мәселелері туралы" Қазақстан Республикасы Үкіметінің 2019 жылғы 11 ақпандағы № 49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28 ақпандағы № 87 қаулысы.</w:t>
      </w:r>
    </w:p>
    <w:p>
      <w:pPr>
        <w:spacing w:after="0"/>
        <w:ind w:left="0"/>
        <w:jc w:val="both"/>
      </w:pPr>
      <w:bookmarkStart w:name="z37"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арнаулы мемлекеттік органдарының қызметкерлері мен олардың отбасы мүшелерінің шығындарын өтеудің кейбір мәселелері туралы" Қазақстан Республикасы Үкіметінің 2019 жылғы 11 ақпандағы № 49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2019 ж., № 2, 23-құжат)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"3) Көлікте жол жүргені үшін арнаулы (әскери) оқу орындары курсанттарының, тыңдаушыларының шығындарын өтеу қағидалары";</w:t>
      </w:r>
    </w:p>
    <w:bookmarkEnd w:id="3"/>
    <w:bookmarkStart w:name="z5" w:id="4"/>
    <w:p>
      <w:pPr>
        <w:spacing w:after="0"/>
        <w:ind w:left="0"/>
        <w:jc w:val="both"/>
      </w:pPr>
      <w:r>
        <w:rPr>
          <w:rFonts w:ascii="Times New Roman"/>
          <w:b w:val="false"/>
          <w:i w:val="false"/>
          <w:color w:val="000000"/>
          <w:sz w:val="28"/>
        </w:rPr>
        <w:t>
      көрсетілген қаулымен бекітілген Қазақстан Республикасының аумағы бойынша көлікте жүргені үшін арнаулы (әскери) оқу орындары курсанттарының, тыңдаушыларының шығындарын өтеу қағидалары осы қаулыға қосымшаға сәйкес жаңа редакцияда жазылсын.</w:t>
      </w:r>
    </w:p>
    <w:bookmarkEnd w:id="4"/>
    <w:bookmarkStart w:name="z6" w:id="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28 ақпандағы</w:t>
            </w:r>
            <w:r>
              <w:br/>
            </w:r>
            <w:r>
              <w:rPr>
                <w:rFonts w:ascii="Times New Roman"/>
                <w:b w:val="false"/>
                <w:i w:val="false"/>
                <w:color w:val="000000"/>
                <w:sz w:val="20"/>
              </w:rPr>
              <w:t>№ 87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2019 жылғы 11 ақпандағы</w:t>
            </w:r>
            <w:r>
              <w:br/>
            </w:r>
            <w:r>
              <w:rPr>
                <w:rFonts w:ascii="Times New Roman"/>
                <w:b w:val="false"/>
                <w:i w:val="false"/>
                <w:color w:val="000000"/>
                <w:sz w:val="20"/>
              </w:rPr>
              <w:t>№ 49 қаулысымен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Көлікте жол жүргені үшін арнаулы (әскери) оқу орындары курсанттарының, тыңдаушыларының шығындарын өтеу қағидалары 1-тарау. Жалпы ережелер</w:t>
      </w:r>
    </w:p>
    <w:bookmarkEnd w:id="6"/>
    <w:bookmarkStart w:name="z10" w:id="7"/>
    <w:p>
      <w:pPr>
        <w:spacing w:after="0"/>
        <w:ind w:left="0"/>
        <w:jc w:val="both"/>
      </w:pPr>
      <w:r>
        <w:rPr>
          <w:rFonts w:ascii="Times New Roman"/>
          <w:b w:val="false"/>
          <w:i w:val="false"/>
          <w:color w:val="000000"/>
          <w:sz w:val="28"/>
        </w:rPr>
        <w:t xml:space="preserve">
      1. Осы Көлікте жол жүргені үшін арнаулы (әскери) оқу орындары курсанттарының, тыңдаушыларының шығындарын өтеу қағидалары (бұдан әрі – Қағидалар) "Қазақстан Республикасының арнаулы мемлекеттік органдары туралы" 2012 жылғы 13 ақпандағы Қазақстан Республикасының Заңы (бұдан әрі – Заң) 77-бабының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көлікте жол жүргені үшін арнаулы (әскери) оқу орындары курсанттарының, тыңдаушыларының (бұдан әрі – курсанттар, тыңдаушылар) шығындарын (бұдан әрі – шығындар) өтеу тәртібін айқындайды.</w:t>
      </w:r>
    </w:p>
    <w:bookmarkEnd w:id="7"/>
    <w:bookmarkStart w:name="z11" w:id="8"/>
    <w:p>
      <w:pPr>
        <w:spacing w:after="0"/>
        <w:ind w:left="0"/>
        <w:jc w:val="left"/>
      </w:pPr>
      <w:r>
        <w:rPr>
          <w:rFonts w:ascii="Times New Roman"/>
          <w:b/>
          <w:i w:val="false"/>
          <w:color w:val="000000"/>
        </w:rPr>
        <w:t xml:space="preserve"> 2-тарау. Курсанттардың, тыңдаушылардың шығындарын өтеу тәртібі</w:t>
      </w:r>
    </w:p>
    <w:bookmarkEnd w:id="8"/>
    <w:bookmarkStart w:name="z12" w:id="9"/>
    <w:p>
      <w:pPr>
        <w:spacing w:after="0"/>
        <w:ind w:left="0"/>
        <w:jc w:val="both"/>
      </w:pPr>
      <w:r>
        <w:rPr>
          <w:rFonts w:ascii="Times New Roman"/>
          <w:b w:val="false"/>
          <w:i w:val="false"/>
          <w:color w:val="000000"/>
          <w:sz w:val="28"/>
        </w:rPr>
        <w:t>
      2. Курсанттарға, тыңдаушыларға:</w:t>
      </w:r>
    </w:p>
    <w:bookmarkEnd w:id="9"/>
    <w:bookmarkStart w:name="z13" w:id="10"/>
    <w:p>
      <w:pPr>
        <w:spacing w:after="0"/>
        <w:ind w:left="0"/>
        <w:jc w:val="both"/>
      </w:pPr>
      <w:r>
        <w:rPr>
          <w:rFonts w:ascii="Times New Roman"/>
          <w:b w:val="false"/>
          <w:i w:val="false"/>
          <w:color w:val="000000"/>
          <w:sz w:val="28"/>
        </w:rPr>
        <w:t>
      1) стационарлық емделуге барған кезiнде Қазақстан Республикасының аумағы бойынша темiржол, әуе, су және автомобиль көлігімен;</w:t>
      </w:r>
    </w:p>
    <w:bookmarkEnd w:id="10"/>
    <w:bookmarkStart w:name="z14" w:id="11"/>
    <w:p>
      <w:pPr>
        <w:spacing w:after="0"/>
        <w:ind w:left="0"/>
        <w:jc w:val="both"/>
      </w:pPr>
      <w:r>
        <w:rPr>
          <w:rFonts w:ascii="Times New Roman"/>
          <w:b w:val="false"/>
          <w:i w:val="false"/>
          <w:color w:val="000000"/>
          <w:sz w:val="28"/>
        </w:rPr>
        <w:t xml:space="preserve">
      2) осы Заңның 49-бабы </w:t>
      </w:r>
      <w:r>
        <w:rPr>
          <w:rFonts w:ascii="Times New Roman"/>
          <w:b w:val="false"/>
          <w:i w:val="false"/>
          <w:color w:val="000000"/>
          <w:sz w:val="28"/>
        </w:rPr>
        <w:t>1-тармағының</w:t>
      </w:r>
      <w:r>
        <w:rPr>
          <w:rFonts w:ascii="Times New Roman"/>
          <w:b w:val="false"/>
          <w:i w:val="false"/>
          <w:color w:val="000000"/>
          <w:sz w:val="28"/>
        </w:rPr>
        <w:t xml:space="preserve"> 4), 6), 7), 11) – 13) тармақшаларында көзделген жағдайлардан басқа, арнаулы мемлекеттiк органдардағы қызметтен шығарылған, сондай-ақ демалысқа және тағылымдамадан өтуге барған кезiнде Қазақстан Республикасының аумағы бойынша темiржол, су және автомобиль көлігімен жол жүру шығындары (жөнелту пунктінен межелі пунктке дейін және кері қайту) бюджеттік жоспарлау жөніндегі орталық уәкілетті органмен келісу бойынша арнаулы мемлекеттік органдардың бірінші басшылары бекіткен нормаларға сәйкес өтеледі.</w:t>
      </w:r>
    </w:p>
    <w:bookmarkEnd w:id="11"/>
    <w:bookmarkStart w:name="z15" w:id="12"/>
    <w:p>
      <w:pPr>
        <w:spacing w:after="0"/>
        <w:ind w:left="0"/>
        <w:jc w:val="both"/>
      </w:pPr>
      <w:r>
        <w:rPr>
          <w:rFonts w:ascii="Times New Roman"/>
          <w:b w:val="false"/>
          <w:i w:val="false"/>
          <w:color w:val="000000"/>
          <w:sz w:val="28"/>
        </w:rPr>
        <w:t>
      Шет мемлекеттің білім беру ұйымдарында оқитын курсанттарға, тыңдаушыларға оқуға жіберу, тағылымдамадан өту, каникулдық демалысқа бару кезінде (жөнелту пунктінен межелі пунктке дейін және кері қайту) əуе, теміржол, су және автомобиль көлігімен жол жүру шығындары өтеледі.</w:t>
      </w:r>
    </w:p>
    <w:bookmarkEnd w:id="12"/>
    <w:bookmarkStart w:name="z16" w:id="13"/>
    <w:p>
      <w:pPr>
        <w:spacing w:after="0"/>
        <w:ind w:left="0"/>
        <w:jc w:val="both"/>
      </w:pPr>
      <w:r>
        <w:rPr>
          <w:rFonts w:ascii="Times New Roman"/>
          <w:b w:val="false"/>
          <w:i w:val="false"/>
          <w:color w:val="000000"/>
          <w:sz w:val="28"/>
        </w:rPr>
        <w:t>
      3. Арнаулы (әскери) оқу орындарында және шет мемлекеттің білім беру ұйымдарында оқитын курсанттарға және тыңдаушыларға шығындарды өтеуді курсанттар, тыңдаушылар штатында немесе қарамағында болатын арнаулы мемлекеттік органның мемлекеттік мекемесі (бұдан әрі – мекеме), ал курсант, тыңдаушы қызметтен шығарылған жағдайда – таңдаған тұрғылықты жері бойынша арнаулы мемлекеттік органның аумақтық органы (бұдан әрі – аумақтық орган) жүзеге асырады.</w:t>
      </w:r>
    </w:p>
    <w:bookmarkEnd w:id="13"/>
    <w:bookmarkStart w:name="z17" w:id="14"/>
    <w:p>
      <w:pPr>
        <w:spacing w:after="0"/>
        <w:ind w:left="0"/>
        <w:jc w:val="both"/>
      </w:pPr>
      <w:r>
        <w:rPr>
          <w:rFonts w:ascii="Times New Roman"/>
          <w:b w:val="false"/>
          <w:i w:val="false"/>
          <w:color w:val="000000"/>
          <w:sz w:val="28"/>
        </w:rPr>
        <w:t>
      4. Курсанттардың, тыңдаушылардың жөнелту пунктінен межелі пунктке дейін және кері қайту жолының ақысы ұсынылған жол жүру құжаттарының негізінде төленуге тиіс.</w:t>
      </w:r>
    </w:p>
    <w:bookmarkEnd w:id="14"/>
    <w:bookmarkStart w:name="z18" w:id="15"/>
    <w:p>
      <w:pPr>
        <w:spacing w:after="0"/>
        <w:ind w:left="0"/>
        <w:jc w:val="both"/>
      </w:pPr>
      <w:r>
        <w:rPr>
          <w:rFonts w:ascii="Times New Roman"/>
          <w:b w:val="false"/>
          <w:i w:val="false"/>
          <w:color w:val="000000"/>
          <w:sz w:val="28"/>
        </w:rPr>
        <w:t>
      5. Көлік уақтылы келмеген және (немесе) жөнелтілмеген жағдайларда, курсанттар, тыңдаушылар жолаушының өтінішімен тасымалдаушы беретін көліктің кешіккені туралы куәландыратын құжатты ұсынады.</w:t>
      </w:r>
    </w:p>
    <w:bookmarkEnd w:id="15"/>
    <w:bookmarkStart w:name="z19" w:id="16"/>
    <w:p>
      <w:pPr>
        <w:spacing w:after="0"/>
        <w:ind w:left="0"/>
        <w:jc w:val="both"/>
      </w:pPr>
      <w:r>
        <w:rPr>
          <w:rFonts w:ascii="Times New Roman"/>
          <w:b w:val="false"/>
          <w:i w:val="false"/>
          <w:color w:val="000000"/>
          <w:sz w:val="28"/>
        </w:rPr>
        <w:t>
      6. Шығындарды өтеуді жүзеге асыру үшін отыз жұмыс күні ішінде Қағидалардың 3-тармағында аталған мекемеге немесе аумақтық органға мынадай құжаттар ұсынылады:</w:t>
      </w:r>
    </w:p>
    <w:bookmarkEnd w:id="16"/>
    <w:bookmarkStart w:name="z20" w:id="17"/>
    <w:p>
      <w:pPr>
        <w:spacing w:after="0"/>
        <w:ind w:left="0"/>
        <w:jc w:val="both"/>
      </w:pPr>
      <w:r>
        <w:rPr>
          <w:rFonts w:ascii="Times New Roman"/>
          <w:b w:val="false"/>
          <w:i w:val="false"/>
          <w:color w:val="000000"/>
          <w:sz w:val="28"/>
        </w:rPr>
        <w:t xml:space="preserve">
      1) курсанттар, тыңдаушылар үшін –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баянат;</w:t>
      </w:r>
    </w:p>
    <w:bookmarkEnd w:id="17"/>
    <w:bookmarkStart w:name="z21" w:id="18"/>
    <w:p>
      <w:pPr>
        <w:spacing w:after="0"/>
        <w:ind w:left="0"/>
        <w:jc w:val="both"/>
      </w:pPr>
      <w:r>
        <w:rPr>
          <w:rFonts w:ascii="Times New Roman"/>
          <w:b w:val="false"/>
          <w:i w:val="false"/>
          <w:color w:val="000000"/>
          <w:sz w:val="28"/>
        </w:rPr>
        <w:t xml:space="preserve">
      2) қызметтен шығарылған курсанттар, тыңдаушылар үшін –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bookmarkEnd w:id="18"/>
    <w:bookmarkStart w:name="z22" w:id="19"/>
    <w:p>
      <w:pPr>
        <w:spacing w:after="0"/>
        <w:ind w:left="0"/>
        <w:jc w:val="both"/>
      </w:pPr>
      <w:r>
        <w:rPr>
          <w:rFonts w:ascii="Times New Roman"/>
          <w:b w:val="false"/>
          <w:i w:val="false"/>
          <w:color w:val="000000"/>
          <w:sz w:val="28"/>
        </w:rPr>
        <w:t>
      3) жол жүру құжаттары;</w:t>
      </w:r>
    </w:p>
    <w:bookmarkEnd w:id="19"/>
    <w:bookmarkStart w:name="z23" w:id="20"/>
    <w:p>
      <w:pPr>
        <w:spacing w:after="0"/>
        <w:ind w:left="0"/>
        <w:jc w:val="both"/>
      </w:pPr>
      <w:r>
        <w:rPr>
          <w:rFonts w:ascii="Times New Roman"/>
          <w:b w:val="false"/>
          <w:i w:val="false"/>
          <w:color w:val="000000"/>
          <w:sz w:val="28"/>
        </w:rPr>
        <w:t>
      4) қызметтен шығарылған курсанттар, тыңдаушылар үшін – жеке басын куәландыратын құжаттың, сондай-ақ шығындарды өтеу сомасын аударуға қажетті банк құжаттарының көшірмелері;</w:t>
      </w:r>
    </w:p>
    <w:bookmarkEnd w:id="20"/>
    <w:bookmarkStart w:name="z24" w:id="21"/>
    <w:p>
      <w:pPr>
        <w:spacing w:after="0"/>
        <w:ind w:left="0"/>
        <w:jc w:val="both"/>
      </w:pPr>
      <w:r>
        <w:rPr>
          <w:rFonts w:ascii="Times New Roman"/>
          <w:b w:val="false"/>
          <w:i w:val="false"/>
          <w:color w:val="000000"/>
          <w:sz w:val="28"/>
        </w:rPr>
        <w:t xml:space="preserve">
      5) қажет болған жағдайда –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стационарлық емделуге не медициналық тексерілуге (куәландыруға) жіберу үшін медициналық айғақтарын көрсете отырып, қабылдаған стационарлық емі не медициналық тексерілу (куәландыру) туралы дәрігерлік-консультациялық комиссияның анықтамасы;</w:t>
      </w:r>
    </w:p>
    <w:bookmarkEnd w:id="21"/>
    <w:bookmarkStart w:name="z25" w:id="22"/>
    <w:p>
      <w:pPr>
        <w:spacing w:after="0"/>
        <w:ind w:left="0"/>
        <w:jc w:val="both"/>
      </w:pPr>
      <w:r>
        <w:rPr>
          <w:rFonts w:ascii="Times New Roman"/>
          <w:b w:val="false"/>
          <w:i w:val="false"/>
          <w:color w:val="000000"/>
          <w:sz w:val="28"/>
        </w:rPr>
        <w:t xml:space="preserve">
      6) қажет болған жағдайда –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w:t>
      </w:r>
    </w:p>
    <w:bookmarkEnd w:id="22"/>
    <w:bookmarkStart w:name="z26" w:id="23"/>
    <w:p>
      <w:pPr>
        <w:spacing w:after="0"/>
        <w:ind w:left="0"/>
        <w:jc w:val="both"/>
      </w:pPr>
      <w:r>
        <w:rPr>
          <w:rFonts w:ascii="Times New Roman"/>
          <w:b w:val="false"/>
          <w:i w:val="false"/>
          <w:color w:val="000000"/>
          <w:sz w:val="28"/>
        </w:rPr>
        <w:t>
      7) құжаттарды өкіл арқылы беріп жіберген жағдайда нотариалды куәландырылған сенімхат.</w:t>
      </w:r>
    </w:p>
    <w:bookmarkEnd w:id="23"/>
    <w:bookmarkStart w:name="z27" w:id="24"/>
    <w:p>
      <w:pPr>
        <w:spacing w:after="0"/>
        <w:ind w:left="0"/>
        <w:jc w:val="both"/>
      </w:pPr>
      <w:r>
        <w:rPr>
          <w:rFonts w:ascii="Times New Roman"/>
          <w:b w:val="false"/>
          <w:i w:val="false"/>
          <w:color w:val="000000"/>
          <w:sz w:val="28"/>
        </w:rPr>
        <w:t>
      7. Ұлттық қауіпсіздік органдарының курсанттары, тыңдаушылары қызметтен шығарылған кезде шығындарды өтеген жағдайда, тұрғылықты жері бойынша курсант, тыңдаушы таңдаған аумақтық орган курсанттың, тыңдаушының қызмет өткеру орны бойынша мекемеден оның қызметтен шығарылғандығы туралы бұйрықтан үзінді сұратады.</w:t>
      </w:r>
    </w:p>
    <w:bookmarkEnd w:id="24"/>
    <w:bookmarkStart w:name="z28" w:id="25"/>
    <w:p>
      <w:pPr>
        <w:spacing w:after="0"/>
        <w:ind w:left="0"/>
        <w:jc w:val="both"/>
      </w:pPr>
      <w:r>
        <w:rPr>
          <w:rFonts w:ascii="Times New Roman"/>
          <w:b w:val="false"/>
          <w:i w:val="false"/>
          <w:color w:val="000000"/>
          <w:sz w:val="28"/>
        </w:rPr>
        <w:t xml:space="preserve">
      8. Шығындарды өтеу Қағидалардың </w:t>
      </w:r>
      <w:r>
        <w:rPr>
          <w:rFonts w:ascii="Times New Roman"/>
          <w:b w:val="false"/>
          <w:i w:val="false"/>
          <w:color w:val="000000"/>
          <w:sz w:val="28"/>
        </w:rPr>
        <w:t>6-тармағында</w:t>
      </w:r>
      <w:r>
        <w:rPr>
          <w:rFonts w:ascii="Times New Roman"/>
          <w:b w:val="false"/>
          <w:i w:val="false"/>
          <w:color w:val="000000"/>
          <w:sz w:val="28"/>
        </w:rPr>
        <w:t xml:space="preserve"> белгіленген құжаттар ұсынылған кезде:</w:t>
      </w:r>
    </w:p>
    <w:bookmarkEnd w:id="25"/>
    <w:bookmarkStart w:name="z29" w:id="26"/>
    <w:p>
      <w:pPr>
        <w:spacing w:after="0"/>
        <w:ind w:left="0"/>
        <w:jc w:val="both"/>
      </w:pPr>
      <w:r>
        <w:rPr>
          <w:rFonts w:ascii="Times New Roman"/>
          <w:b w:val="false"/>
          <w:i w:val="false"/>
          <w:color w:val="000000"/>
          <w:sz w:val="28"/>
        </w:rPr>
        <w:t>
      1) міндеттемелер мен төлемдер бойынша қаржыландырудың жеке жоспарларында қаражат болған кезде – ақшалай үлесті бір уақытта төлеумен;</w:t>
      </w:r>
    </w:p>
    <w:bookmarkEnd w:id="26"/>
    <w:bookmarkStart w:name="z30" w:id="27"/>
    <w:p>
      <w:pPr>
        <w:spacing w:after="0"/>
        <w:ind w:left="0"/>
        <w:jc w:val="both"/>
      </w:pPr>
      <w:r>
        <w:rPr>
          <w:rFonts w:ascii="Times New Roman"/>
          <w:b w:val="false"/>
          <w:i w:val="false"/>
          <w:color w:val="000000"/>
          <w:sz w:val="28"/>
        </w:rPr>
        <w:t>
      2) міндеттемелер мен төлемдер бойынша қаржыландырудың жеке жоспарларында қаражат болмаған кезде – міндеттемелер мен төлемдер бойынша қаржыландырудың жеке жоспарларына тиісті өзгерістер енгізілгеннен кейін жүзеге асырылады.</w:t>
      </w:r>
    </w:p>
    <w:bookmarkEnd w:id="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Көлікте 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жүргені үшін арнаулы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орындары курсанттарының,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тыңдаушыларының шығындарын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өтеуді жүзеге асыратын арнаулы мемлекеттік органның (мекеменің) басшысына)</w:t>
            </w:r>
          </w:p>
        </w:tc>
      </w:tr>
    </w:tbl>
    <w:bookmarkStart w:name="z32" w:id="28"/>
    <w:p>
      <w:pPr>
        <w:spacing w:after="0"/>
        <w:ind w:left="0"/>
        <w:jc w:val="left"/>
      </w:pPr>
      <w:r>
        <w:rPr>
          <w:rFonts w:ascii="Times New Roman"/>
          <w:b/>
          <w:i w:val="false"/>
          <w:color w:val="000000"/>
        </w:rPr>
        <w:t xml:space="preserve"> Шығындарды өтеуге арналған баянат</w:t>
      </w:r>
    </w:p>
    <w:bookmarkEnd w:id="28"/>
    <w:p>
      <w:pPr>
        <w:spacing w:after="0"/>
        <w:ind w:left="0"/>
        <w:jc w:val="both"/>
      </w:pPr>
      <w:r>
        <w:rPr>
          <w:rFonts w:ascii="Times New Roman"/>
          <w:b w:val="false"/>
          <w:i w:val="false"/>
          <w:color w:val="000000"/>
          <w:sz w:val="28"/>
        </w:rPr>
        <w:t>
      Сізден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(оқиғаның түрі мен оның өткізілген жері, көлік түрі көрсетіледі)</w:t>
      </w:r>
    </w:p>
    <w:p>
      <w:pPr>
        <w:spacing w:after="0"/>
        <w:ind w:left="0"/>
        <w:jc w:val="both"/>
      </w:pPr>
      <w:r>
        <w:rPr>
          <w:rFonts w:ascii="Times New Roman"/>
          <w:b w:val="false"/>
          <w:i w:val="false"/>
          <w:color w:val="000000"/>
          <w:sz w:val="28"/>
        </w:rPr>
        <w:t>
      __________________________ маған жол жүру шығындарын өтеуді сұраймын.</w:t>
      </w:r>
    </w:p>
    <w:p>
      <w:pPr>
        <w:spacing w:after="0"/>
        <w:ind w:left="0"/>
        <w:jc w:val="both"/>
      </w:pPr>
      <w:r>
        <w:rPr>
          <w:rFonts w:ascii="Times New Roman"/>
          <w:b w:val="false"/>
          <w:i w:val="false"/>
          <w:color w:val="000000"/>
          <w:sz w:val="28"/>
        </w:rPr>
        <w:t>
      Баянатқа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(лауазымы, атағы, тегі, аты, әкесінің аты (құжатта бар болса) (қолы)</w:t>
      </w:r>
    </w:p>
    <w:p>
      <w:pPr>
        <w:spacing w:after="0"/>
        <w:ind w:left="0"/>
        <w:jc w:val="both"/>
      </w:pPr>
      <w:r>
        <w:rPr>
          <w:rFonts w:ascii="Times New Roman"/>
          <w:b w:val="false"/>
          <w:i w:val="false"/>
          <w:color w:val="000000"/>
          <w:sz w:val="28"/>
        </w:rPr>
        <w:t>
      ______ жылғы "______" ______(жылы) (күні) (айы)</w:t>
      </w:r>
    </w:p>
    <w:p>
      <w:pPr>
        <w:spacing w:after="0"/>
        <w:ind w:left="0"/>
        <w:jc w:val="both"/>
      </w:pPr>
      <w:r>
        <w:rPr>
          <w:rFonts w:ascii="Times New Roman"/>
          <w:b w:val="false"/>
          <w:i w:val="false"/>
          <w:color w:val="000000"/>
          <w:sz w:val="28"/>
        </w:rPr>
        <w:t>
      Бастық: ________________ _____________ ___________________</w:t>
      </w:r>
    </w:p>
    <w:p>
      <w:pPr>
        <w:spacing w:after="0"/>
        <w:ind w:left="0"/>
        <w:jc w:val="both"/>
      </w:pPr>
      <w:r>
        <w:rPr>
          <w:rFonts w:ascii="Times New Roman"/>
          <w:b w:val="false"/>
          <w:i w:val="false"/>
          <w:color w:val="000000"/>
          <w:sz w:val="28"/>
        </w:rPr>
        <w:t xml:space="preserve">
      (бөлімше, атағы) (қолы) (тегі, аты, әкесінің аты (құжатта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Көлікте 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жүргені үшін арнаулы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орындары курсанттарының,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тыңдаушыларының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 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(шығындарды өтеуді жүзеге асыратын арнаулы мемлекеттік органның (мекеменің) басшысына)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Кімнен: 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(өтініш берушінің тегі, аты, әкесінің аты (құжатта бар болса)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 тұратын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 _________________</w:t>
            </w:r>
          </w:p>
        </w:tc>
      </w:tr>
    </w:tbl>
    <w:bookmarkStart w:name="z34" w:id="29"/>
    <w:p>
      <w:pPr>
        <w:spacing w:after="0"/>
        <w:ind w:left="0"/>
        <w:jc w:val="left"/>
      </w:pPr>
      <w:r>
        <w:rPr>
          <w:rFonts w:ascii="Times New Roman"/>
          <w:b/>
          <w:i w:val="false"/>
          <w:color w:val="000000"/>
        </w:rPr>
        <w:t xml:space="preserve"> Шығындарды өтеуге арналған өтініш</w:t>
      </w:r>
    </w:p>
    <w:bookmarkEnd w:id="29"/>
    <w:p>
      <w:pPr>
        <w:spacing w:after="0"/>
        <w:ind w:left="0"/>
        <w:jc w:val="both"/>
      </w:pPr>
      <w:r>
        <w:rPr>
          <w:rFonts w:ascii="Times New Roman"/>
          <w:b w:val="false"/>
          <w:i w:val="false"/>
          <w:color w:val="000000"/>
          <w:sz w:val="28"/>
        </w:rPr>
        <w:t>
      Сізден ____________________________________________________</w:t>
      </w:r>
    </w:p>
    <w:p>
      <w:pPr>
        <w:spacing w:after="0"/>
        <w:ind w:left="0"/>
        <w:jc w:val="both"/>
      </w:pPr>
      <w:r>
        <w:rPr>
          <w:rFonts w:ascii="Times New Roman"/>
          <w:b w:val="false"/>
          <w:i w:val="false"/>
          <w:color w:val="000000"/>
          <w:sz w:val="28"/>
        </w:rPr>
        <w:t>
      жол (оқиғаның түрі және оның өткізілген жері, көлік түрі көрсетіледі) жүргенім үшін шығындарды өтеуді сұраймын.</w:t>
      </w:r>
    </w:p>
    <w:p>
      <w:pPr>
        <w:spacing w:after="0"/>
        <w:ind w:left="0"/>
        <w:jc w:val="both"/>
      </w:pPr>
      <w:r>
        <w:rPr>
          <w:rFonts w:ascii="Times New Roman"/>
          <w:b w:val="false"/>
          <w:i w:val="false"/>
          <w:color w:val="000000"/>
          <w:sz w:val="28"/>
        </w:rPr>
        <w:t>
      Тиесілі соманы ________________________________________________</w:t>
      </w:r>
    </w:p>
    <w:p>
      <w:pPr>
        <w:spacing w:after="0"/>
        <w:ind w:left="0"/>
        <w:jc w:val="both"/>
      </w:pPr>
      <w:r>
        <w:rPr>
          <w:rFonts w:ascii="Times New Roman"/>
          <w:b w:val="false"/>
          <w:i w:val="false"/>
          <w:color w:val="000000"/>
          <w:sz w:val="28"/>
        </w:rPr>
        <w:t>
      _____________________________________________ аударуды сұраймын.</w:t>
      </w:r>
    </w:p>
    <w:p>
      <w:pPr>
        <w:spacing w:after="0"/>
        <w:ind w:left="0"/>
        <w:jc w:val="both"/>
      </w:pPr>
      <w:r>
        <w:rPr>
          <w:rFonts w:ascii="Times New Roman"/>
          <w:b w:val="false"/>
          <w:i w:val="false"/>
          <w:color w:val="000000"/>
          <w:sz w:val="28"/>
        </w:rPr>
        <w:t>
      _________________ банктің № _____________________________ филиалы</w:t>
      </w:r>
    </w:p>
    <w:p>
      <w:pPr>
        <w:spacing w:after="0"/>
        <w:ind w:left="0"/>
        <w:jc w:val="both"/>
      </w:pPr>
      <w:r>
        <w:rPr>
          <w:rFonts w:ascii="Times New Roman"/>
          <w:b w:val="false"/>
          <w:i w:val="false"/>
          <w:color w:val="000000"/>
          <w:sz w:val="28"/>
        </w:rPr>
        <w:t>
      Дербес немесе карт-шот _________________________________________</w:t>
      </w:r>
    </w:p>
    <w:p>
      <w:pPr>
        <w:spacing w:after="0"/>
        <w:ind w:left="0"/>
        <w:jc w:val="both"/>
      </w:pPr>
      <w:r>
        <w:rPr>
          <w:rFonts w:ascii="Times New Roman"/>
          <w:b w:val="false"/>
          <w:i w:val="false"/>
          <w:color w:val="000000"/>
          <w:sz w:val="28"/>
        </w:rPr>
        <w:t>
      Алушының ЖСН _________________________________________________</w:t>
      </w:r>
    </w:p>
    <w:p>
      <w:pPr>
        <w:spacing w:after="0"/>
        <w:ind w:left="0"/>
        <w:jc w:val="both"/>
      </w:pPr>
      <w:r>
        <w:rPr>
          <w:rFonts w:ascii="Times New Roman"/>
          <w:b w:val="false"/>
          <w:i w:val="false"/>
          <w:color w:val="000000"/>
          <w:sz w:val="28"/>
        </w:rPr>
        <w:t>
      Өтінішке мынадай құжаттарды қоса беріп отырмын:</w:t>
      </w:r>
    </w:p>
    <w:p>
      <w:pPr>
        <w:spacing w:after="0"/>
        <w:ind w:left="0"/>
        <w:jc w:val="both"/>
      </w:pPr>
      <w:r>
        <w:rPr>
          <w:rFonts w:ascii="Times New Roman"/>
          <w:b w:val="false"/>
          <w:i w:val="false"/>
          <w:color w:val="000000"/>
          <w:sz w:val="28"/>
        </w:rPr>
        <w:t>
      1. 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 ____</w:t>
      </w:r>
    </w:p>
    <w:p>
      <w:pPr>
        <w:spacing w:after="0"/>
        <w:ind w:left="0"/>
        <w:jc w:val="both"/>
      </w:pPr>
      <w:r>
        <w:rPr>
          <w:rFonts w:ascii="Times New Roman"/>
          <w:b w:val="false"/>
          <w:i w:val="false"/>
          <w:color w:val="000000"/>
          <w:sz w:val="28"/>
        </w:rPr>
        <w:t>
      жылғы "____" _______ Өтініш беруші ______ _________________</w:t>
      </w:r>
    </w:p>
    <w:p>
      <w:pPr>
        <w:spacing w:after="0"/>
        <w:ind w:left="0"/>
        <w:jc w:val="both"/>
      </w:pPr>
      <w:r>
        <w:rPr>
          <w:rFonts w:ascii="Times New Roman"/>
          <w:b w:val="false"/>
          <w:i w:val="false"/>
          <w:color w:val="000000"/>
          <w:sz w:val="28"/>
        </w:rPr>
        <w:t>
      (күні) (тегі, аты, әкесінің аты (құжатта бар болса) қолы)</w:t>
      </w:r>
    </w:p>
    <w:p>
      <w:pPr>
        <w:spacing w:after="0"/>
        <w:ind w:left="0"/>
        <w:jc w:val="both"/>
      </w:pPr>
      <w:r>
        <w:rPr>
          <w:rFonts w:ascii="Times New Roman"/>
          <w:b w:val="false"/>
          <w:i w:val="false"/>
          <w:color w:val="000000"/>
          <w:sz w:val="28"/>
        </w:rPr>
        <w:t>
      Бастық: ________________ __________ _________________________</w:t>
      </w:r>
    </w:p>
    <w:p>
      <w:pPr>
        <w:spacing w:after="0"/>
        <w:ind w:left="0"/>
        <w:jc w:val="both"/>
      </w:pPr>
      <w:r>
        <w:rPr>
          <w:rFonts w:ascii="Times New Roman"/>
          <w:b w:val="false"/>
          <w:i w:val="false"/>
          <w:color w:val="000000"/>
          <w:sz w:val="28"/>
        </w:rPr>
        <w:t xml:space="preserve">
      (бөлімше, атағы) (қолы) (тегі, аты, әкесінің аты (құжатта бар болса)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Көлікте жол</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жүргені үшін арнаулы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оқу орындары курсанттарының,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тыңдаушыларының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шығындарын өтеу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30"/>
    <w:p>
      <w:pPr>
        <w:spacing w:after="0"/>
        <w:ind w:left="0"/>
        <w:jc w:val="left"/>
      </w:pPr>
      <w:r>
        <w:rPr>
          <w:rFonts w:ascii="Times New Roman"/>
          <w:b/>
          <w:i w:val="false"/>
          <w:color w:val="000000"/>
        </w:rPr>
        <w:t xml:space="preserve"> Анықтама</w:t>
      </w:r>
    </w:p>
    <w:bookmarkEnd w:id="30"/>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берілді, (атағы, тегі, аты, әкесінің аты (құжатта бар болса)</w:t>
      </w:r>
    </w:p>
    <w:p>
      <w:pPr>
        <w:spacing w:after="0"/>
        <w:ind w:left="0"/>
        <w:jc w:val="both"/>
      </w:pPr>
      <w:r>
        <w:rPr>
          <w:rFonts w:ascii="Times New Roman"/>
          <w:b w:val="false"/>
          <w:i w:val="false"/>
          <w:color w:val="000000"/>
          <w:sz w:val="28"/>
        </w:rPr>
        <w:t>
      оған ___________________________________________________________</w:t>
      </w:r>
    </w:p>
    <w:p>
      <w:pPr>
        <w:spacing w:after="0"/>
        <w:ind w:left="0"/>
        <w:jc w:val="both"/>
      </w:pPr>
      <w:r>
        <w:rPr>
          <w:rFonts w:ascii="Times New Roman"/>
          <w:b w:val="false"/>
          <w:i w:val="false"/>
          <w:color w:val="000000"/>
          <w:sz w:val="28"/>
        </w:rPr>
        <w:t>
       (емдеу мекемесі және оның орналасқан жері көрсетіледі)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(медициналық айғақтары көрсетіледі)</w:t>
      </w:r>
    </w:p>
    <w:p>
      <w:pPr>
        <w:spacing w:after="0"/>
        <w:ind w:left="0"/>
        <w:jc w:val="both"/>
      </w:pPr>
      <w:r>
        <w:rPr>
          <w:rFonts w:ascii="Times New Roman"/>
          <w:b w:val="false"/>
          <w:i w:val="false"/>
          <w:color w:val="000000"/>
          <w:sz w:val="28"/>
        </w:rPr>
        <w:t>
      ___________________________ медициналық айғақтары бойынша</w:t>
      </w:r>
    </w:p>
    <w:p>
      <w:pPr>
        <w:spacing w:after="0"/>
        <w:ind w:left="0"/>
        <w:jc w:val="both"/>
      </w:pPr>
      <w:r>
        <w:rPr>
          <w:rFonts w:ascii="Times New Roman"/>
          <w:b w:val="false"/>
          <w:i w:val="false"/>
          <w:color w:val="000000"/>
          <w:sz w:val="28"/>
        </w:rPr>
        <w:t>
      ______ жылғы "____" _________ бастап _____ жылғы "____" _________</w:t>
      </w:r>
    </w:p>
    <w:p>
      <w:pPr>
        <w:spacing w:after="0"/>
        <w:ind w:left="0"/>
        <w:jc w:val="both"/>
      </w:pPr>
      <w:r>
        <w:rPr>
          <w:rFonts w:ascii="Times New Roman"/>
          <w:b w:val="false"/>
          <w:i w:val="false"/>
          <w:color w:val="000000"/>
          <w:sz w:val="28"/>
        </w:rPr>
        <w:t>
      аралығында ________________________________________ көрсетілді.</w:t>
      </w:r>
    </w:p>
    <w:p>
      <w:pPr>
        <w:spacing w:after="0"/>
        <w:ind w:left="0"/>
        <w:jc w:val="both"/>
      </w:pPr>
      <w:r>
        <w:rPr>
          <w:rFonts w:ascii="Times New Roman"/>
          <w:b w:val="false"/>
          <w:i w:val="false"/>
          <w:color w:val="000000"/>
          <w:sz w:val="28"/>
        </w:rPr>
        <w:t>
       (медициналық қызметтің түрі көрсетіледі)</w:t>
      </w:r>
    </w:p>
    <w:p>
      <w:pPr>
        <w:spacing w:after="0"/>
        <w:ind w:left="0"/>
        <w:jc w:val="both"/>
      </w:pPr>
      <w:r>
        <w:rPr>
          <w:rFonts w:ascii="Times New Roman"/>
          <w:b w:val="false"/>
          <w:i w:val="false"/>
          <w:color w:val="000000"/>
          <w:sz w:val="28"/>
        </w:rPr>
        <w:t>
      Анықтама көлікпен жол жүру шығындарын өтеу үшін берілді.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Әскери-дәрігерлік комиссияның (сараптаманың)</w:t>
      </w:r>
    </w:p>
    <w:p>
      <w:pPr>
        <w:spacing w:after="0"/>
        <w:ind w:left="0"/>
        <w:jc w:val="both"/>
      </w:pPr>
      <w:r>
        <w:rPr>
          <w:rFonts w:ascii="Times New Roman"/>
          <w:b w:val="false"/>
          <w:i w:val="false"/>
          <w:color w:val="000000"/>
          <w:sz w:val="28"/>
        </w:rPr>
        <w:t>
      төрағасы ______________________________________________________</w:t>
      </w:r>
    </w:p>
    <w:p>
      <w:pPr>
        <w:spacing w:after="0"/>
        <w:ind w:left="0"/>
        <w:jc w:val="both"/>
      </w:pPr>
      <w:r>
        <w:rPr>
          <w:rFonts w:ascii="Times New Roman"/>
          <w:b w:val="false"/>
          <w:i w:val="false"/>
          <w:color w:val="000000"/>
          <w:sz w:val="28"/>
        </w:rPr>
        <w:t>
       (қолы, тегі, аты, әкесінің аты (құжатта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