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1e25" w14:textId="c1e1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комиссиялық сыйақысының пайыздық мөлшерлемесінің шекті шамасын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наурыздағы № 102 қаулысы. Күші жойылды - Қазақстан Республикасы Үкіметінің 2023 жылғы 30 маусымдағы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2019 жылғы 26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әлеуметтік сақтандыру қоры" акционерлік қоғамының (бұдан әрі – Қор) комиссиялық сыйақысының пайыздық мөлшерлемесінің шекті шамасы есепті айда әлеуметтік аударымдардың, әлеуметтік аударымдардың уақтылы және (немесе) толық төленбегені үшін өсімпұлдың, инвестициялық кірістің Қор шотына келіп түскен сомаларының 0,78 пайызынан асырмай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әлеуметтік сақтандыру қоры" акционерлік қоғамының активтерінен алынатын комиссиялық сыйақының пайыздық мөлшерлемесінің 2020 жылға арналған шекті шамасын бекіту туралы" Қазақстан Республикасы Үкіметінің 2019 жылғы 19 желтоқсандағы № 937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