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ff22" w14:textId="664f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республикалық маңызы бар қалалардың, астана бюджеттерінің Ұлы Отан соғысындағы Жеңістің 75 жылдығына арналған мерекелік іс-шараларды өткізуге берілетін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2020 жылғы 16 наурыздағы № 115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"2020 – 2022 жылдарға арналған республикалық бюджет туралы"  2019 жылғы 4 желтоқсандағы Қазақстан Республикасының Заңы 11-бабының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бюджеттердің, республикалық маңызы бар қалалардың, астана бюджеттерінің Ұлы Отан соғысындағы Жеңістің 75 жылдығына арналған мерекелік іс-шараларды өткізуге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Облыстардың, республикалық маңызы бар қалалардың, астананың әкімдері бюджет қаражатының мақсатты пайдаланылуын және жылдың қорытындысы бойынша есепті кезеңнен кейінгі айдың 25-күніне дейін Қазақстан Республикасының Еңбек және халықты әлеуметтік қорғау министрлігіне тікелей және түпкілікті нәтижелер туралы есеп беруді қамтамасыз етсін.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Облыстық бюджеттердің, республикалық маңызы бар қалалардың, астана бюджеттерінің Ұлы Отан соғысындағы Жеңістің 75 жылдығына арналған мерекелік іс-шараларды өткізуге берілетін ағымдағы нысаналы трансферттерді пайдалану қағидалары 1-тарау. Жалпы ережелер</w:t>
      </w:r>
    </w:p>
    <w:bookmarkEnd w:id="4"/>
    <w:bookmarkStart w:name="z7" w:id="5"/>
    <w:p>
      <w:pPr>
        <w:spacing w:after="0"/>
        <w:ind w:left="0"/>
        <w:jc w:val="both"/>
      </w:pPr>
      <w:r>
        <w:rPr>
          <w:rFonts w:ascii="Times New Roman"/>
          <w:b w:val="false"/>
          <w:i w:val="false"/>
          <w:color w:val="000000"/>
          <w:sz w:val="28"/>
        </w:rPr>
        <w:t>
      1. Осы Облыстық бюджеттердің, республикалық маңызы бар қалалардың, астана бюджеттерінің Ұлы Отан соғысындағы Жеңістің 75 жылдығына арналған мерекелік іс-шараларды өткізуге берілетін ағымдағы нысаналы трансферттерді пайдалану қағидалары (бұдан әрі – Қағидалар)  "2020 – 2022 жылдарға арналған республикалық бюджет туралы" Қазақстан Республикасының Заңы 11-бабының 8) тармақшасына және  "2020 – 2022 жылдарға арналған республикалық бюджет туралы" Қазақстан Республикасының Заңын іске асыру туралы" Қазақстан Республикасы Үкіметінің 2019 жылғы 6 желтоқсандағы № 908 қаулысының 2-тармағының 11) тармақшасына сәйкес әзірленді.</w:t>
      </w:r>
    </w:p>
    <w:bookmarkEnd w:id="5"/>
    <w:bookmarkStart w:name="z8" w:id="6"/>
    <w:p>
      <w:pPr>
        <w:spacing w:after="0"/>
        <w:ind w:left="0"/>
        <w:jc w:val="both"/>
      </w:pPr>
      <w:r>
        <w:rPr>
          <w:rFonts w:ascii="Times New Roman"/>
          <w:b w:val="false"/>
          <w:i w:val="false"/>
          <w:color w:val="000000"/>
          <w:sz w:val="28"/>
        </w:rPr>
        <w:t>
      2. Қағидаларда облыстық бюджеттердің, республикалық маңызы бар қалалардың, астана бюджеттерінің 027 "Азаматтардың жекелеген санаттарын әлеуметтік қамсыздандыру және олардың төлемдерін жүргізу" республикалық бюджеттік бағдарламасының 130 "Облыстық бюджеттерге, республикалық маңызы бар қалалардың, астананың бюджеттеріне Ұлы Отан соғысындағы Жеңістің 75 жылдығына арналған мерекелік іс-шараларды өткізуге берілетін ағымдағы нысаналы трансферттер" кіші бағдарламасы (бұдан әрі  – 027 бюджеттік бағдарламасы) бойынша көзделген, республикалық бюджеттен берілетін ағымдағы нысаналы трансферттерді (бұдан әрі – ағымдағы нысаналы трансферттер) пайдалану тәртібі айқындалады.</w:t>
      </w:r>
    </w:p>
    <w:bookmarkEnd w:id="6"/>
    <w:bookmarkStart w:name="z9"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Республикасының Еңбек және халықты әлеуметтік қорғау министрлігі (бұдан әрі – Министрлік) ағымдағы нысаналы трансферттерді облыстық бюджеттерге, республикалық маңызы бар қалалардың, астананың бюджеттеріне аударуды 027 бюджеттік бағдарламасының жеке қаржыландыру жоспары негізінде жүргізеді.</w:t>
      </w:r>
    </w:p>
    <w:bookmarkEnd w:id="7"/>
    <w:bookmarkStart w:name="z14" w:id="8"/>
    <w:p>
      <w:pPr>
        <w:spacing w:after="0"/>
        <w:ind w:left="0"/>
        <w:jc w:val="both"/>
      </w:pPr>
      <w:r>
        <w:rPr>
          <w:rFonts w:ascii="Times New Roman"/>
          <w:b w:val="false"/>
          <w:i w:val="false"/>
          <w:color w:val="000000"/>
          <w:sz w:val="28"/>
        </w:rPr>
        <w:t>
      4. Ағымдағы нысаналы трансферттер Нұр-Сұлтан және Мәскеу (Ресей Федерациясы) қалаларындағы Ұлы Отан соғысындағы Жеңістің 75 жылдығына арналған мерекелік шерулерге қатысу үшін облыстардың, республикалық маңызы бар қалалардың, астананың делегациялары құрамында жіберілетін Ұлы Отан соғысының ардагерлеріне, сондай-ақ медициналық қызметкерлерді қоса алғанда, олармен бірге жүретін адамдарға жол жүру, тұру және тамақтану шығыстарын төлеуге пайдаланылады.</w:t>
      </w:r>
    </w:p>
    <w:bookmarkEnd w:id="8"/>
    <w:bookmarkStart w:name="z13" w:id="9"/>
    <w:p>
      <w:pPr>
        <w:spacing w:after="0"/>
        <w:ind w:left="0"/>
        <w:jc w:val="both"/>
      </w:pPr>
      <w:r>
        <w:rPr>
          <w:rFonts w:ascii="Times New Roman"/>
          <w:b w:val="false"/>
          <w:i w:val="false"/>
          <w:color w:val="000000"/>
          <w:sz w:val="28"/>
        </w:rPr>
        <w:t>
      5. Облыстардың, республикалық маңызы бар қалалар мен астананың халықты әлеуметтік қорғау саласындағы уәкілетті органы (бұдан әрі – уәкілетті орган) түсетін ағымдағы нысаналы трансферттерді 084 "Ұлы Отан соғысындағы Жеңістің 75 жылдығына арналған мерекелік іс-шараларды өткізу" бюджеттік бағдарламасы бойынша көздейді. Көрсетілген бюджеттік бағдарлама бойынша осы Қағидалардың 4-тармағында көрсетілген шығыстар жүргізіледі.</w:t>
      </w:r>
    </w:p>
    <w:bookmarkEnd w:id="9"/>
    <w:bookmarkStart w:name="z12" w:id="10"/>
    <w:p>
      <w:pPr>
        <w:spacing w:after="0"/>
        <w:ind w:left="0"/>
        <w:jc w:val="left"/>
      </w:pPr>
      <w:r>
        <w:rPr>
          <w:rFonts w:ascii="Times New Roman"/>
          <w:b/>
          <w:i w:val="false"/>
          <w:color w:val="000000"/>
        </w:rPr>
        <w:t xml:space="preserve"> 2-тарау. Нұр-Сұлтан және Мәскеу (Ресей Федерациясы) қалаларындағы Ұлы Отан соғысындағы Жеңістің 75 жылдығына арналған мерекелік шерулерге қатысу үшін облыстардың, республикалық маңызы бар қалалардың, астананың делегациялары құрамында жіберілетін Ұлы Отан соғысының ардагерлеріне, сондай-ақ медициналық қызметкерлерді қоса алғанда, олармен бірге жүретін адамдарға жол жүру, тұру және тамақтану шығыстарын төлеуге берілетін ағымдағы нысаналы трансферттерді пайдалану тәртібі</w:t>
      </w:r>
    </w:p>
    <w:bookmarkEnd w:id="10"/>
    <w:bookmarkStart w:name="z11" w:id="11"/>
    <w:p>
      <w:pPr>
        <w:spacing w:after="0"/>
        <w:ind w:left="0"/>
        <w:jc w:val="both"/>
      </w:pPr>
      <w:r>
        <w:rPr>
          <w:rFonts w:ascii="Times New Roman"/>
          <w:b w:val="false"/>
          <w:i w:val="false"/>
          <w:color w:val="000000"/>
          <w:sz w:val="28"/>
        </w:rPr>
        <w:t>
      6. Нұр-Сұлтан және Мәскеу (Ресей Федерациясы) қалаларындағы Ұлы Отан соғысындағы Жеңістің 75 жылдығына арналған мерекелік шеруге қатысу үшін облыстардың, республикалық маңызы бар қалалардың, астананың делегациялары құрамында жіберілетін Ұлы Отан соғысының ардагерлеріне, сондай-ақ медициналық қызметкерлерді қоса алғанда, олармен бірге жүретін адамдарға (бұдан әрі – делегацияға қатысушылар) Нұр-Сұлтан және Мәскеу (Ресей Федерациясы) қалаларына Ұлы Отан соғысындағы Жеңістің  75 жылдығын мерекелеуге арналған мерекелік шеруге теміржол және (немесе) әуе көлігімен жол жүру үшін жол жүру құжаттары беріледі, сондай-ақ мерекелік шерулер өткізілетін кезеңде тұру және тамақтану шығыстары төленеді.</w:t>
      </w:r>
    </w:p>
    <w:bookmarkEnd w:id="11"/>
    <w:p>
      <w:pPr>
        <w:spacing w:after="0"/>
        <w:ind w:left="0"/>
        <w:jc w:val="both"/>
      </w:pPr>
      <w:r>
        <w:rPr>
          <w:rFonts w:ascii="Times New Roman"/>
          <w:b w:val="false"/>
          <w:i w:val="false"/>
          <w:color w:val="000000"/>
          <w:sz w:val="28"/>
        </w:rPr>
        <w:t>
      7. Облыстардың, республикалық маңызы бар қалалардың, астананың әкімдері Ұлы Отан соғысы ардагерлерінің қоғамдық бірлестіктерімен келісу бойынша 2020 жылғы 1 сәуірге дейінгі мерзімде Нұр-Сұлтан және Мәскеу (Ресей Федерациясы) қалаларында Ұлы Отан соғысындағы Жеңістің  75 жылдығын мерекелеуге арналған мерекелік шеруге баратын делегацияларға қатысушылардың, бірге жүретін адамдар мен медициналық қызметкерлердің тізімдерін қалыптастырады және бекітеді, әр делегация үшін бірге жүретін адамдардың қатарынан жауапты адамды айқындайды және уәкілетті органдар арқылы аудандардың (облыстық маңызы бар қаланың) жұмыспен қамту және әлеуметтік бағдарламалар органдарына (бұдан әрі – жұмыспен қамту және әлеуметтік бағдарламалар органдары) жібереді.</w:t>
      </w:r>
    </w:p>
    <w:bookmarkStart w:name="z15" w:id="12"/>
    <w:p>
      <w:pPr>
        <w:spacing w:after="0"/>
        <w:ind w:left="0"/>
        <w:jc w:val="both"/>
      </w:pPr>
      <w:r>
        <w:rPr>
          <w:rFonts w:ascii="Times New Roman"/>
          <w:b w:val="false"/>
          <w:i w:val="false"/>
          <w:color w:val="000000"/>
          <w:sz w:val="28"/>
        </w:rPr>
        <w:t>
      8. Жұмыспен қамту және әлеуметтік бағдарламалар органдары делегацияларға қатысушылардың тізімдерін алғаннан кейін үш жұмыс күні ішінде делегацияға әрбір қатысушыға мынадай құжаттарды жинауды жүзеге асырады:</w:t>
      </w:r>
    </w:p>
    <w:bookmarkEnd w:id="12"/>
    <w:bookmarkStart w:name="z16" w:id="13"/>
    <w:p>
      <w:pPr>
        <w:spacing w:after="0"/>
        <w:ind w:left="0"/>
        <w:jc w:val="both"/>
      </w:pPr>
      <w:r>
        <w:rPr>
          <w:rFonts w:ascii="Times New Roman"/>
          <w:b w:val="false"/>
          <w:i w:val="false"/>
          <w:color w:val="000000"/>
          <w:sz w:val="28"/>
        </w:rPr>
        <w:t>
      1) осы Қағидаларға 1-қосымшаға сәйкес нысан бойынша өтініш;</w:t>
      </w:r>
    </w:p>
    <w:bookmarkEnd w:id="13"/>
    <w:bookmarkStart w:name="z17" w:id="14"/>
    <w:p>
      <w:pPr>
        <w:spacing w:after="0"/>
        <w:ind w:left="0"/>
        <w:jc w:val="both"/>
      </w:pPr>
      <w:r>
        <w:rPr>
          <w:rFonts w:ascii="Times New Roman"/>
          <w:b w:val="false"/>
          <w:i w:val="false"/>
          <w:color w:val="000000"/>
          <w:sz w:val="28"/>
        </w:rPr>
        <w:t>
      2) жеке басын куәландыратын құжаттың көшірмесі;</w:t>
      </w:r>
    </w:p>
    <w:bookmarkEnd w:id="14"/>
    <w:bookmarkStart w:name="z18" w:id="15"/>
    <w:p>
      <w:pPr>
        <w:spacing w:after="0"/>
        <w:ind w:left="0"/>
        <w:jc w:val="both"/>
      </w:pPr>
      <w:r>
        <w:rPr>
          <w:rFonts w:ascii="Times New Roman"/>
          <w:b w:val="false"/>
          <w:i w:val="false"/>
          <w:color w:val="000000"/>
          <w:sz w:val="28"/>
        </w:rPr>
        <w:t>
      3) банк операцияларын жүзеге асыруға лицензиясы бар ұйымдардағы не "Қазпошта" акционерлік қоғамындағы банк шотының нөмірі туралы мәліметтер;</w:t>
      </w:r>
    </w:p>
    <w:bookmarkEnd w:id="15"/>
    <w:bookmarkStart w:name="z19" w:id="16"/>
    <w:p>
      <w:pPr>
        <w:spacing w:after="0"/>
        <w:ind w:left="0"/>
        <w:jc w:val="both"/>
      </w:pPr>
      <w:r>
        <w:rPr>
          <w:rFonts w:ascii="Times New Roman"/>
          <w:b w:val="false"/>
          <w:i w:val="false"/>
          <w:color w:val="000000"/>
          <w:sz w:val="28"/>
        </w:rPr>
        <w:t xml:space="preserve">
      4) соғысқа қатысушының немесе соғыс мүгедегі куәлігінің көшірмесі немесе жасына байланысты зейнетақы/жәрдемақы алушының куәлігі (Ұлы Отан соғысының ардагерлері үшін); </w:t>
      </w:r>
    </w:p>
    <w:bookmarkEnd w:id="16"/>
    <w:bookmarkStart w:name="z20" w:id="17"/>
    <w:p>
      <w:pPr>
        <w:spacing w:after="0"/>
        <w:ind w:left="0"/>
        <w:jc w:val="both"/>
      </w:pPr>
      <w:r>
        <w:rPr>
          <w:rFonts w:ascii="Times New Roman"/>
          <w:b w:val="false"/>
          <w:i w:val="false"/>
          <w:color w:val="000000"/>
          <w:sz w:val="28"/>
        </w:rPr>
        <w:t>
      5) медициналық ұйымның жол жүруге қарсы айғақтамалардың жоқ екені туралы анықтамасы (Ұлы Отан соғысының ардагерлері үшін).</w:t>
      </w:r>
    </w:p>
    <w:bookmarkEnd w:id="17"/>
    <w:bookmarkStart w:name="z21" w:id="18"/>
    <w:p>
      <w:pPr>
        <w:spacing w:after="0"/>
        <w:ind w:left="0"/>
        <w:jc w:val="both"/>
      </w:pPr>
      <w:r>
        <w:rPr>
          <w:rFonts w:ascii="Times New Roman"/>
          <w:b w:val="false"/>
          <w:i w:val="false"/>
          <w:color w:val="000000"/>
          <w:sz w:val="28"/>
        </w:rPr>
        <w:t>
      9. Жұмыспен қамту және әлеуметтік бағдарламалар органдары алынған өтініштер мен құжаттардың негізінде екі жұмыс күні ішінде осы Қағидаларға 2-қосымшаға сәйкес нысан бойынша жол жүру құжаттарын (билеттерін) алуға арналған өтінімді дайындайды және уәкілетті органға ұсынады.</w:t>
      </w:r>
    </w:p>
    <w:bookmarkEnd w:id="18"/>
    <w:bookmarkStart w:name="z22" w:id="19"/>
    <w:p>
      <w:pPr>
        <w:spacing w:after="0"/>
        <w:ind w:left="0"/>
        <w:jc w:val="both"/>
      </w:pPr>
      <w:r>
        <w:rPr>
          <w:rFonts w:ascii="Times New Roman"/>
          <w:b w:val="false"/>
          <w:i w:val="false"/>
          <w:color w:val="000000"/>
          <w:sz w:val="28"/>
        </w:rPr>
        <w:t>
      10. Ұлы Отан соғысындағы Жеңістің 75 жылдығын мерекелеуге арналған шеруге Мәскеу қаласына (Ресей Федерациясы) жол жүру құжаттары (билеттері):</w:t>
      </w:r>
    </w:p>
    <w:bookmarkEnd w:id="19"/>
    <w:bookmarkStart w:name="z23" w:id="20"/>
    <w:p>
      <w:pPr>
        <w:spacing w:after="0"/>
        <w:ind w:left="0"/>
        <w:jc w:val="both"/>
      </w:pPr>
      <w:r>
        <w:rPr>
          <w:rFonts w:ascii="Times New Roman"/>
          <w:b w:val="false"/>
          <w:i w:val="false"/>
          <w:color w:val="000000"/>
          <w:sz w:val="28"/>
        </w:rPr>
        <w:t>
      1) Ақтөбе, Атырау, Батыс Қазақстан және Маңғыстау облыстарының делегацияларына қатысушылар үшін облыс орталығынан Нұр-Сұлтан қаласына дейін және кері қайтуға, сондай-ақ Нұр-Сұлтан қаласынан Мәскеу қаласына (Ресей Федерациясы) дейін және кері қайтуға – әуе көлігіне;</w:t>
      </w:r>
    </w:p>
    <w:bookmarkEnd w:id="20"/>
    <w:bookmarkStart w:name="z24" w:id="21"/>
    <w:p>
      <w:pPr>
        <w:spacing w:after="0"/>
        <w:ind w:left="0"/>
        <w:jc w:val="both"/>
      </w:pPr>
      <w:r>
        <w:rPr>
          <w:rFonts w:ascii="Times New Roman"/>
          <w:b w:val="false"/>
          <w:i w:val="false"/>
          <w:color w:val="000000"/>
          <w:sz w:val="28"/>
        </w:rPr>
        <w:t>
      2) Ақмола, Алматы, Шығыс Қазақстан, Жамбыл, Қарағанды, Қостанай, Қызылорда, Павлодар, Солтүстік Қазақстан, Түркістан облыстары, Алматы және Шымкент қалаларының делегацияларына қатысушылар үшін:</w:t>
      </w:r>
    </w:p>
    <w:bookmarkEnd w:id="21"/>
    <w:p>
      <w:pPr>
        <w:spacing w:after="0"/>
        <w:ind w:left="0"/>
        <w:jc w:val="both"/>
      </w:pPr>
      <w:r>
        <w:rPr>
          <w:rFonts w:ascii="Times New Roman"/>
          <w:b w:val="false"/>
          <w:i w:val="false"/>
          <w:color w:val="000000"/>
          <w:sz w:val="28"/>
        </w:rPr>
        <w:t>
      облыс орталығынан (Алматы, Шымкент қалаларынан) Нұр-Сұлтан қаласына дейін және кері қайтуға – теміржол көлігіне;</w:t>
      </w:r>
    </w:p>
    <w:p>
      <w:pPr>
        <w:spacing w:after="0"/>
        <w:ind w:left="0"/>
        <w:jc w:val="both"/>
      </w:pPr>
      <w:r>
        <w:rPr>
          <w:rFonts w:ascii="Times New Roman"/>
          <w:b w:val="false"/>
          <w:i w:val="false"/>
          <w:color w:val="000000"/>
          <w:sz w:val="28"/>
        </w:rPr>
        <w:t>
      Нұр-Сұлтан қаласынан Мәскеу қаласына (Ресей Федерациясы) дейін және кері қайтуға – әуе көлігіне;</w:t>
      </w:r>
    </w:p>
    <w:bookmarkStart w:name="z25" w:id="22"/>
    <w:p>
      <w:pPr>
        <w:spacing w:after="0"/>
        <w:ind w:left="0"/>
        <w:jc w:val="both"/>
      </w:pPr>
      <w:r>
        <w:rPr>
          <w:rFonts w:ascii="Times New Roman"/>
          <w:b w:val="false"/>
          <w:i w:val="false"/>
          <w:color w:val="000000"/>
          <w:sz w:val="28"/>
        </w:rPr>
        <w:t>
      3) Нұр-Сұлтан қаласының делегациясына қатысушыларға Нұр-Сұлтан қаласынан Мәскеу қаласына (Ресей Федерациясы) дейін және кері қайтуға – әуе көлігіне беріледі.</w:t>
      </w:r>
    </w:p>
    <w:bookmarkEnd w:id="22"/>
    <w:bookmarkStart w:name="z26" w:id="23"/>
    <w:p>
      <w:pPr>
        <w:spacing w:after="0"/>
        <w:ind w:left="0"/>
        <w:jc w:val="both"/>
      </w:pPr>
      <w:r>
        <w:rPr>
          <w:rFonts w:ascii="Times New Roman"/>
          <w:b w:val="false"/>
          <w:i w:val="false"/>
          <w:color w:val="000000"/>
          <w:sz w:val="28"/>
        </w:rPr>
        <w:t>
      11. Уәкілетті органдар осы Қағидаларға 2-қосымшаға сәйкес нысан бойынша жол жүру құжаттарын (билеттерін) алуға өтінімді қалыптастырады және делегацияның кетуіне дейін кемінде он бес жұмыс күні қалғанда жол жүру құжаттарын беру жөніндегі ұйымдарға (билет кассаларына) береді.</w:t>
      </w:r>
    </w:p>
    <w:bookmarkEnd w:id="23"/>
    <w:bookmarkStart w:name="z27" w:id="24"/>
    <w:p>
      <w:pPr>
        <w:spacing w:after="0"/>
        <w:ind w:left="0"/>
        <w:jc w:val="both"/>
      </w:pPr>
      <w:r>
        <w:rPr>
          <w:rFonts w:ascii="Times New Roman"/>
          <w:b w:val="false"/>
          <w:i w:val="false"/>
          <w:color w:val="000000"/>
          <w:sz w:val="28"/>
        </w:rPr>
        <w:t>
      12. Жол жүру құжаттарын беру жөніндегі ұйымдар (билет кассалары)  11-тармақта көрсетілген өтінімді алғаннан кейін бес жұмыс күні ішінде өтінімде көрсетілген жол жүрудің толық маршрутына жол жүру құжаттарын (билеттерін) дайындайды және оларды осы Қағидаларға 3-қосымшаға сәйкес нысан бойынша екі данада жасалатын жол жүру құжаттарын (билеттерін) қабылдап алу-беру актісіне сәйкес уәкілетті органдарға береді.</w:t>
      </w:r>
    </w:p>
    <w:bookmarkEnd w:id="24"/>
    <w:bookmarkStart w:name="z28" w:id="25"/>
    <w:p>
      <w:pPr>
        <w:spacing w:after="0"/>
        <w:ind w:left="0"/>
        <w:jc w:val="both"/>
      </w:pPr>
      <w:r>
        <w:rPr>
          <w:rFonts w:ascii="Times New Roman"/>
          <w:b w:val="false"/>
          <w:i w:val="false"/>
          <w:color w:val="000000"/>
          <w:sz w:val="28"/>
        </w:rPr>
        <w:t>
      13. Уәкілетті органдар жол жүру құжаттарын (билеттерін) алғаннан кейін екі жұмыс күні ішінде оларды № М-2а нысанындағы сенімхат (бұдан әрі – сенімхат) бойынша жұмыспен қамту және әлеуметтік бағдарламалар органдарына береді.</w:t>
      </w:r>
    </w:p>
    <w:bookmarkEnd w:id="25"/>
    <w:bookmarkStart w:name="z29" w:id="26"/>
    <w:p>
      <w:pPr>
        <w:spacing w:after="0"/>
        <w:ind w:left="0"/>
        <w:jc w:val="both"/>
      </w:pPr>
      <w:r>
        <w:rPr>
          <w:rFonts w:ascii="Times New Roman"/>
          <w:b w:val="false"/>
          <w:i w:val="false"/>
          <w:color w:val="000000"/>
          <w:sz w:val="28"/>
        </w:rPr>
        <w:t>
      14. Жұмыспен қамту және әлеуметтік бағдарламалар органдары екі жұмыс күні ішінде жол жүру құжаттарын (билеттерін) делегациялардың қатысушыларына қолын қойғызып береді.</w:t>
      </w:r>
    </w:p>
    <w:bookmarkEnd w:id="26"/>
    <w:p>
      <w:pPr>
        <w:spacing w:after="0"/>
        <w:ind w:left="0"/>
        <w:jc w:val="both"/>
      </w:pPr>
      <w:r>
        <w:rPr>
          <w:rFonts w:ascii="Times New Roman"/>
          <w:b w:val="false"/>
          <w:i w:val="false"/>
          <w:color w:val="000000"/>
          <w:sz w:val="28"/>
        </w:rPr>
        <w:t>
      Бұл ретте жұмыспен қамту және әлеуметтік бағдарламалар органдары делегацияға қатысушыларға пайдаланылған (пайдаланылмаған) жол жүру құжаттары (билеттері) қайтарылуға тиіс екенін ескертеді.</w:t>
      </w:r>
    </w:p>
    <w:bookmarkStart w:name="z30" w:id="27"/>
    <w:p>
      <w:pPr>
        <w:spacing w:after="0"/>
        <w:ind w:left="0"/>
        <w:jc w:val="both"/>
      </w:pPr>
      <w:r>
        <w:rPr>
          <w:rFonts w:ascii="Times New Roman"/>
          <w:b w:val="false"/>
          <w:i w:val="false"/>
          <w:color w:val="000000"/>
          <w:sz w:val="28"/>
        </w:rPr>
        <w:t>
      15. Уәкілетті органдар мен жол жүру құжаттарын беру жөніндегі ұйымдардың (билет кассаларының) арасында жол жүру құжаттарын (билеттерін) қабылдап алу-беру актісіне қол қойылғаннан кейін делегацияларға қатысушыларға берілген жол жүру құжаттары (билеттері) үшін жол жүру құжаттарын беру жөніндегі ұйымдарға (билет кассаларына) ақы төлеу үшін негіздеме болып табылатын салыстырып тексеру актісі жасалады.</w:t>
      </w:r>
    </w:p>
    <w:bookmarkEnd w:id="27"/>
    <w:p>
      <w:pPr>
        <w:spacing w:after="0"/>
        <w:ind w:left="0"/>
        <w:jc w:val="both"/>
      </w:pPr>
      <w:r>
        <w:rPr>
          <w:rFonts w:ascii="Times New Roman"/>
          <w:b w:val="false"/>
          <w:i w:val="false"/>
          <w:color w:val="000000"/>
          <w:sz w:val="28"/>
        </w:rPr>
        <w:t>
      Салыстырып тексеру актісі осы Қағидаларға 4-қосымшаға сәйкес нысан бойынша екі данада жасалады.</w:t>
      </w:r>
    </w:p>
    <w:bookmarkStart w:name="z31" w:id="28"/>
    <w:p>
      <w:pPr>
        <w:spacing w:after="0"/>
        <w:ind w:left="0"/>
        <w:jc w:val="both"/>
      </w:pPr>
      <w:r>
        <w:rPr>
          <w:rFonts w:ascii="Times New Roman"/>
          <w:b w:val="false"/>
          <w:i w:val="false"/>
          <w:color w:val="000000"/>
          <w:sz w:val="28"/>
        </w:rPr>
        <w:t>
      16. Жол жүру құжаттарының (билеттерінің) құнын төлеуді уәкілетті органдар осы Қағидалардың 15-тармағында көрсетілген қол қойылған салыстырып тексеру актісінің негізінде қолма-қол ақшасыз нысанда жол жүру құжаттарын беру жөніндегі ұйымда Қазақстан Республикасының бюджет заңнамасына сәйкес он жұмыс күні ішінде жүргізеді.</w:t>
      </w:r>
    </w:p>
    <w:bookmarkEnd w:id="28"/>
    <w:bookmarkStart w:name="z32" w:id="29"/>
    <w:p>
      <w:pPr>
        <w:spacing w:after="0"/>
        <w:ind w:left="0"/>
        <w:jc w:val="both"/>
      </w:pPr>
      <w:r>
        <w:rPr>
          <w:rFonts w:ascii="Times New Roman"/>
          <w:b w:val="false"/>
          <w:i w:val="false"/>
          <w:color w:val="000000"/>
          <w:sz w:val="28"/>
        </w:rPr>
        <w:t>
      17. Делегацияларға қатысушыларға тамақтану және тұру шығыстары бір мезгілде мынадай мөлшерде төленеді:</w:t>
      </w:r>
    </w:p>
    <w:bookmarkEnd w:id="29"/>
    <w:bookmarkStart w:name="z33" w:id="30"/>
    <w:p>
      <w:pPr>
        <w:spacing w:after="0"/>
        <w:ind w:left="0"/>
        <w:jc w:val="both"/>
      </w:pPr>
      <w:r>
        <w:rPr>
          <w:rFonts w:ascii="Times New Roman"/>
          <w:b w:val="false"/>
          <w:i w:val="false"/>
          <w:color w:val="000000"/>
          <w:sz w:val="28"/>
        </w:rPr>
        <w:t>
      1) Нұр-Сұлтан қаласындағы Ұлы Отан соғысындағы Жеңістің 75 жылдығын мерекелеуге арналған шеруге (Нұр-Сұлтан қаласы делегациясына қатысушыларды қоспағанда) бір адамға бес тәулікке есептегенде:</w:t>
      </w:r>
    </w:p>
    <w:bookmarkEnd w:id="30"/>
    <w:p>
      <w:pPr>
        <w:spacing w:after="0"/>
        <w:ind w:left="0"/>
        <w:jc w:val="both"/>
      </w:pPr>
      <w:r>
        <w:rPr>
          <w:rFonts w:ascii="Times New Roman"/>
          <w:b w:val="false"/>
          <w:i w:val="false"/>
          <w:color w:val="000000"/>
          <w:sz w:val="28"/>
        </w:rPr>
        <w:t>
      тамақтануға – тәулігіне 2 айлық есептік көрсеткіш (бұдан әрі – АЕК);</w:t>
      </w:r>
    </w:p>
    <w:p>
      <w:pPr>
        <w:spacing w:after="0"/>
        <w:ind w:left="0"/>
        <w:jc w:val="both"/>
      </w:pPr>
      <w:r>
        <w:rPr>
          <w:rFonts w:ascii="Times New Roman"/>
          <w:b w:val="false"/>
          <w:i w:val="false"/>
          <w:color w:val="000000"/>
          <w:sz w:val="28"/>
        </w:rPr>
        <w:t>
      қонақүйде тұруға – тәулігіне 7 АЕК;</w:t>
      </w:r>
    </w:p>
    <w:bookmarkStart w:name="z34" w:id="31"/>
    <w:p>
      <w:pPr>
        <w:spacing w:after="0"/>
        <w:ind w:left="0"/>
        <w:jc w:val="both"/>
      </w:pPr>
      <w:r>
        <w:rPr>
          <w:rFonts w:ascii="Times New Roman"/>
          <w:b w:val="false"/>
          <w:i w:val="false"/>
          <w:color w:val="000000"/>
          <w:sz w:val="28"/>
        </w:rPr>
        <w:t>
      2) Мәскеу қаласындағы (Ресей Федерациясы) Ұлы Отан соғысындағы Жеңістің 75 жылдығын мерекелеуге арналған шеруге бір адамға бес тәулікке есептегенде, оның ішінде:</w:t>
      </w:r>
    </w:p>
    <w:bookmarkEnd w:id="31"/>
    <w:p>
      <w:pPr>
        <w:spacing w:after="0"/>
        <w:ind w:left="0"/>
        <w:jc w:val="both"/>
      </w:pPr>
      <w:r>
        <w:rPr>
          <w:rFonts w:ascii="Times New Roman"/>
          <w:b w:val="false"/>
          <w:i w:val="false"/>
          <w:color w:val="000000"/>
          <w:sz w:val="28"/>
        </w:rPr>
        <w:t>
      Нұр-Сұлтан қаласында екі тәулік болған кезде тамақтануға – тәулігіне 2 АЕК; Нұр-Сұлтан қаласында тұруға – тәулігіне 7 АЕК (Нұр-Сұлтан қаласы делегациясына қатысушыларды қоспағанда);</w:t>
      </w:r>
    </w:p>
    <w:p>
      <w:pPr>
        <w:spacing w:after="0"/>
        <w:ind w:left="0"/>
        <w:jc w:val="both"/>
      </w:pPr>
      <w:r>
        <w:rPr>
          <w:rFonts w:ascii="Times New Roman"/>
          <w:b w:val="false"/>
          <w:i w:val="false"/>
          <w:color w:val="000000"/>
          <w:sz w:val="28"/>
        </w:rPr>
        <w:t>
      Мәскеу қаласында (Ресей Федерациясы) үш тәулік болған кезде – тәулігіне тамақтануға 80 АҚШ долларына баламалы сома; Мәскеу қаласында (Ресей Федерациясы) қонақүйде тұруға тәулігіне 220 АҚШ долларына баламалы сома.</w:t>
      </w:r>
    </w:p>
    <w:p>
      <w:pPr>
        <w:spacing w:after="0"/>
        <w:ind w:left="0"/>
        <w:jc w:val="both"/>
      </w:pPr>
      <w:r>
        <w:rPr>
          <w:rFonts w:ascii="Times New Roman"/>
          <w:b w:val="false"/>
          <w:i w:val="false"/>
          <w:color w:val="000000"/>
          <w:sz w:val="28"/>
        </w:rPr>
        <w:t>
      Мәскеу қаласында (Ресей Федерациясы) тамақтану және тұру шығыстарын төлеу Қазақстан Республикасының ұлттық заңнамасында белгіленген тәртіппен төлем күніне Қазақстан Республикасы ұлттық валютасының шетел валютасына қатысты ресми бағамы бойынша жүргізіледі.</w:t>
      </w:r>
    </w:p>
    <w:bookmarkStart w:name="z35" w:id="32"/>
    <w:p>
      <w:pPr>
        <w:spacing w:after="0"/>
        <w:ind w:left="0"/>
        <w:jc w:val="both"/>
      </w:pPr>
      <w:r>
        <w:rPr>
          <w:rFonts w:ascii="Times New Roman"/>
          <w:b w:val="false"/>
          <w:i w:val="false"/>
          <w:color w:val="000000"/>
          <w:sz w:val="28"/>
        </w:rPr>
        <w:t>
      18. Уәкілетті органдар тамақтану және тұру шығыстарын делегацияның кетуіне дейін кемінде бес жұмыс күні қалғанда делегацияға әрбір қатысушының банк операцияларын жүзеге асыруға лицензиясы бар ұйымдарда не "Қазпошта" акционерлік қоғамында зейнетақылар мен жәрдемақыларды есепке жатқызу үшін ашылған жеке шотына аудару арқылы төлейді.</w:t>
      </w:r>
    </w:p>
    <w:bookmarkEnd w:id="32"/>
    <w:p>
      <w:pPr>
        <w:spacing w:after="0"/>
        <w:ind w:left="0"/>
        <w:jc w:val="both"/>
      </w:pPr>
      <w:r>
        <w:rPr>
          <w:rFonts w:ascii="Times New Roman"/>
          <w:b w:val="false"/>
          <w:i w:val="false"/>
          <w:color w:val="000000"/>
          <w:sz w:val="28"/>
        </w:rPr>
        <w:t>
      Бұл ретте бірге жүретін адамдар мен медициналық қызметкерлердің банк операцияларын жүзеге асыруға лицензиясы бар ұйымдарда не "Қазпошта" акционерлік қоғамында зейнетақылар мен жәрдемақыларды есепке жатқызу үшін ашылған жеке шоты болмаған жағдайда қаражатты аудару олар көрсеткен жеке шотқа жүзеге асырылады.</w:t>
      </w:r>
    </w:p>
    <w:bookmarkStart w:name="z36" w:id="33"/>
    <w:p>
      <w:pPr>
        <w:spacing w:after="0"/>
        <w:ind w:left="0"/>
        <w:jc w:val="both"/>
      </w:pPr>
      <w:r>
        <w:rPr>
          <w:rFonts w:ascii="Times New Roman"/>
          <w:b w:val="false"/>
          <w:i w:val="false"/>
          <w:color w:val="000000"/>
          <w:sz w:val="28"/>
        </w:rPr>
        <w:t>
      19. Жұмыспен қамту және әлеуметтік бағдарламалар органдары ай сайын 2020 жылғы сәуір – мамыр аралығындағы кезеңде ай сайын уәкілетті органдарға делегацияларға қатысушылар қайтарған пайдаланылған (пайдаланылмаған) жол жүру құжаттарының (билеттерінің) не жол жүру құжаттарын беру жөніндегі ұйымдардың (билет кассаларының) жол жүру құжаттарының (билеттерінің) қайтарылғаны туралы жазбаша растамаларының негізінде жасалған пайдаланылған жол жүру құжаттары (билеттері) туралы есепті ұсынады.</w:t>
      </w:r>
    </w:p>
    <w:bookmarkEnd w:id="33"/>
    <w:bookmarkStart w:name="z37" w:id="34"/>
    <w:p>
      <w:pPr>
        <w:spacing w:after="0"/>
        <w:ind w:left="0"/>
        <w:jc w:val="both"/>
      </w:pPr>
      <w:r>
        <w:rPr>
          <w:rFonts w:ascii="Times New Roman"/>
          <w:b w:val="false"/>
          <w:i w:val="false"/>
          <w:color w:val="000000"/>
          <w:sz w:val="28"/>
        </w:rPr>
        <w:t>
      20. Жол жүру мүмкін болмаған немесе жол жүруден бас тартқан жағдайда делегацияға қатысушы өзі алған жол жүру құжаттарын (билеттерін), сондай-ақ оның жеке шотына аударылған тамақтануға және тұруға арналған қаражатты жұмыспен қамту және әлеуметтік бағдарламалар органдары арқылы  2020 жылғы 31 мамырдан кешіктірілмейтін мерзімде уәкілетті органға қайтарады. Бұл ретте жұмыспен қамту және әлеуметтік бағдарламалар органдары делегациялардың қатысушыларына жол жүру құжаттарының (билеттерінің) қайтарылғаны туралы жазбаша растама береді.</w:t>
      </w:r>
    </w:p>
    <w:bookmarkEnd w:id="34"/>
    <w:p>
      <w:pPr>
        <w:spacing w:after="0"/>
        <w:ind w:left="0"/>
        <w:jc w:val="both"/>
      </w:pPr>
      <w:r>
        <w:rPr>
          <w:rFonts w:ascii="Times New Roman"/>
          <w:b w:val="false"/>
          <w:i w:val="false"/>
          <w:color w:val="000000"/>
          <w:sz w:val="28"/>
        </w:rPr>
        <w:t>
      Алынған жол жүру құжаттарын (билеттерін) және өзінің есебіне аударылған тамақтануға және тұруға арналған қаражатты делегацияға қатысушы көрсетілген мерзімде қайтармаған жағдайда көрсетілген қаражат сот шешімінің негізінде сот тәртібімен қайтарылады, бұл туралы уәкілетті органдар алушыны жазбаша хабардар етеді.</w:t>
      </w:r>
    </w:p>
    <w:p>
      <w:pPr>
        <w:spacing w:after="0"/>
        <w:ind w:left="0"/>
        <w:jc w:val="both"/>
      </w:pPr>
      <w:r>
        <w:rPr>
          <w:rFonts w:ascii="Times New Roman"/>
          <w:b w:val="false"/>
          <w:i w:val="false"/>
          <w:color w:val="000000"/>
          <w:sz w:val="28"/>
        </w:rPr>
        <w:t>
      21. Егер делегацияға қатысушы жұмыспен қамту және әлеуметтік бағдарламалар органдарынан алынған жол жүру құжаттарын (билеттерін) қайтаруды жол жүру құжаттарын беру жөніндегі ұйымда (билет кассаларында) жүзеге асыратын болса, жол жүру құжаттарын беру жөніндегі ұйымдар (билет кассалары) көрсетілген жол жүру құжаттарының (билеттерінің) құнын қайтаруды уәкілетті органдарға қолма-қол ақшасыз нысанда үш жұмыс күні ішінде жүзеге асырады. Бұл ретте жол жүру құжаттарын беру жөніндегі ұйымдар (билет кассалары) делегацияларға қатысушыларға жол жүру құжаттарының (билеттерінің) қайтарылғаны туралы жазбаша растама береді.</w:t>
      </w:r>
    </w:p>
    <w:bookmarkStart w:name="z38" w:id="35"/>
    <w:p>
      <w:pPr>
        <w:spacing w:after="0"/>
        <w:ind w:left="0"/>
        <w:jc w:val="both"/>
      </w:pPr>
      <w:r>
        <w:rPr>
          <w:rFonts w:ascii="Times New Roman"/>
          <w:b w:val="false"/>
          <w:i w:val="false"/>
          <w:color w:val="000000"/>
          <w:sz w:val="28"/>
        </w:rPr>
        <w:t>
      22. Жұмыспен қамту және әлеуметтік бағдарламалар органдары пайдаланылмаған жол жүру құжаттарын (билеттерін) және қайтарылған қаражатты уәкілетті органдарға сенімхат бойынша қайтарады.</w:t>
      </w:r>
    </w:p>
    <w:bookmarkEnd w:id="35"/>
    <w:bookmarkStart w:name="z39" w:id="36"/>
    <w:p>
      <w:pPr>
        <w:spacing w:after="0"/>
        <w:ind w:left="0"/>
        <w:jc w:val="both"/>
      </w:pPr>
      <w:r>
        <w:rPr>
          <w:rFonts w:ascii="Times New Roman"/>
          <w:b w:val="false"/>
          <w:i w:val="false"/>
          <w:color w:val="000000"/>
          <w:sz w:val="28"/>
        </w:rPr>
        <w:t>
      23. Уәкілетті органдар пайдаланылмаған жол жүру құжаттарын (билеттерін) жол жүру құжаттарын беру жөніндегі ұйымдарға (билет кассаларына) мынадай тәсілмен қайтарады:</w:t>
      </w:r>
    </w:p>
    <w:bookmarkEnd w:id="36"/>
    <w:bookmarkStart w:name="z40" w:id="37"/>
    <w:p>
      <w:pPr>
        <w:spacing w:after="0"/>
        <w:ind w:left="0"/>
        <w:jc w:val="both"/>
      </w:pPr>
      <w:r>
        <w:rPr>
          <w:rFonts w:ascii="Times New Roman"/>
          <w:b w:val="false"/>
          <w:i w:val="false"/>
          <w:color w:val="000000"/>
          <w:sz w:val="28"/>
        </w:rPr>
        <w:t>
      1) егер жол жүру құны өтелген болса, орындарды қайтару үшін жол жүру құжаттары (билеттері) пойыз жөнелтілгеннен кейін үш сағаттан кешіктірілмейтін немесе ұшақтың ұшуына дейін үш сағаттан аспайтын уақыт қалған мерзімде жол жүру құжаттарын беру жөніндегі ұйымдарға (билет кассаларына) ұсынылады. Бұл ретте төлеуге ұсынылатын салыстырып тексеру актісінде көрсетілетін жалпы сома жол жүру құжатының (билетінің) құнынан ұстап қалу шегеріле отырып, қайтарылған жол жүру құжаттарының (билеттерінің) құнына тең сомаға азайтылады;</w:t>
      </w:r>
    </w:p>
    <w:bookmarkEnd w:id="37"/>
    <w:bookmarkStart w:name="z41" w:id="38"/>
    <w:p>
      <w:pPr>
        <w:spacing w:after="0"/>
        <w:ind w:left="0"/>
        <w:jc w:val="both"/>
      </w:pPr>
      <w:r>
        <w:rPr>
          <w:rFonts w:ascii="Times New Roman"/>
          <w:b w:val="false"/>
          <w:i w:val="false"/>
          <w:color w:val="000000"/>
          <w:sz w:val="28"/>
        </w:rPr>
        <w:t>
      2) егер жол жүру құны өтелмеген болса, орындарды қайтару үшін жол жүру құжаттары (билеттері) поезд жөнелтілгеннен кейін үш сағаттан кешіктірілмейтін немесе ұшақтың ұшуына дейін үш сағаттан аспайтын уақыт қалған мерзімде жол жүру құжаттарын беру жөніндегі ұйымдарға (билет кассаларына) ұсынылады. Бұл ретте төлеуге ұсынылатын салыстырып тексеру актісінде көрсетілетін жалпы сомаға қайтарылған жол жүру құжатының (билетінің) құнынан ұстап қалу сомасы қосылады.</w:t>
      </w:r>
    </w:p>
    <w:bookmarkEnd w:id="38"/>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[1] "Мемлекеттік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 390 бұйрығымен бекітілген (Нормативтік құқықтық актілерді мемлекеттік тіркеу тізілімінде № 7126 болып тіркелген)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бюджеттердің, республикалық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маңызы бар қалалардың, астана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бюджеттерінің Ұлы Отан соғысындағы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Жеңістің 75 жылдығына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мерекелік іс-шараларды өткізуге берілетін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ағымдағы нысаналы трансферттерді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9"/>
    <w:p>
      <w:pPr>
        <w:spacing w:after="0"/>
        <w:ind w:left="0"/>
        <w:jc w:val="both"/>
      </w:pPr>
      <w:r>
        <w:rPr>
          <w:rFonts w:ascii="Times New Roman"/>
          <w:b w:val="false"/>
          <w:i w:val="false"/>
          <w:color w:val="000000"/>
          <w:sz w:val="28"/>
        </w:rPr>
        <w:t>
      Жұмыспен қамту және әлеуметтік бағдарламалар   органының басшысы</w:t>
      </w:r>
    </w:p>
    <w:bookmarkEnd w:id="39"/>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мекенжайы бойынша тұратын, жеке куәлігі (паспорты)</w:t>
      </w:r>
    </w:p>
    <w:p>
      <w:pPr>
        <w:spacing w:after="0"/>
        <w:ind w:left="0"/>
        <w:jc w:val="both"/>
      </w:pPr>
      <w:r>
        <w:rPr>
          <w:rFonts w:ascii="Times New Roman"/>
          <w:b w:val="false"/>
          <w:i w:val="false"/>
          <w:color w:val="000000"/>
          <w:sz w:val="28"/>
        </w:rPr>
        <w:t>
      _________________ соғысқа қатысушының (соғыс  мүгедегінің) куәлігі</w:t>
      </w:r>
    </w:p>
    <w:p>
      <w:pPr>
        <w:spacing w:after="0"/>
        <w:ind w:left="0"/>
        <w:jc w:val="both"/>
      </w:pPr>
      <w:r>
        <w:rPr>
          <w:rFonts w:ascii="Times New Roman"/>
          <w:b w:val="false"/>
          <w:i w:val="false"/>
          <w:color w:val="000000"/>
          <w:sz w:val="28"/>
        </w:rPr>
        <w:t>
      (мұндай мәртебесі болған   жағдайда) немесе жасына байланысты  зейнетақы/жәрдемақы алушының куәлігі 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Ұлы Отан соғысындағы Жеңістің 75 жылдығын мерекелеуге арналған шеруге (шерудің қай қалада болатыны көрсетілсін: Нұр-Сұлтан қаласында, Мәскеу қаласында) жол жүру құжаттарын (билеттерін) беруді, оның ішінде мерекелік іс-шаралар өткізілетін кезеңде тамақтану және тұру шығыстарын төлеуді сұраймын.</w:t>
      </w:r>
    </w:p>
    <w:p>
      <w:pPr>
        <w:spacing w:after="0"/>
        <w:ind w:left="0"/>
        <w:jc w:val="both"/>
      </w:pPr>
      <w:r>
        <w:rPr>
          <w:rFonts w:ascii="Times New Roman"/>
          <w:b w:val="false"/>
          <w:i w:val="false"/>
          <w:color w:val="000000"/>
          <w:sz w:val="28"/>
        </w:rPr>
        <w:t>
      Жол жүру мүмкін болмаған жағдайда жол жүру құжаттарын (билеттерін), сондай-ақ өзім алған тамақтануға және тұруға ақшалай қаражатты жұмыспен қамту және әлеуметтік бағдарламалар органдарына кеткенге дейін үш тәуліктен кешіктірілмейтін мерзімде қайтаруға міндеттенемін.</w:t>
      </w:r>
    </w:p>
    <w:p>
      <w:pPr>
        <w:spacing w:after="0"/>
        <w:ind w:left="0"/>
        <w:jc w:val="both"/>
      </w:pPr>
      <w:r>
        <w:rPr>
          <w:rFonts w:ascii="Times New Roman"/>
          <w:b w:val="false"/>
          <w:i w:val="false"/>
          <w:color w:val="000000"/>
          <w:sz w:val="28"/>
        </w:rPr>
        <w:t>
      Пайдаланылған жол жүру құжаттарын (билеттерін) жұмыспен қамту және әлеуметтік бағдарламалар органдарына келгеннен кейін бір айдың ішінде ұсынуға міндеттенемін.</w:t>
      </w:r>
    </w:p>
    <w:p>
      <w:pPr>
        <w:spacing w:after="0"/>
        <w:ind w:left="0"/>
        <w:jc w:val="both"/>
      </w:pPr>
      <w:r>
        <w:rPr>
          <w:rFonts w:ascii="Times New Roman"/>
          <w:b w:val="false"/>
          <w:i w:val="false"/>
          <w:color w:val="000000"/>
          <w:sz w:val="28"/>
        </w:rPr>
        <w:t>
      Мерекелік іс-шаралар өткізілетін кезеңде тамақтану және тұру шығыстарын төлеуге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Күні ________________ Делегацияға қатысушының қолы __________________</w:t>
      </w:r>
    </w:p>
    <w:p>
      <w:pPr>
        <w:spacing w:after="0"/>
        <w:ind w:left="0"/>
        <w:jc w:val="both"/>
      </w:pPr>
      <w:r>
        <w:rPr>
          <w:rFonts w:ascii="Times New Roman"/>
          <w:b w:val="false"/>
          <w:i w:val="false"/>
          <w:color w:val="000000"/>
          <w:sz w:val="28"/>
        </w:rPr>
        <w:t>
      Өтініш қабылданды ______________________________________________</w:t>
      </w:r>
    </w:p>
    <w:p>
      <w:pPr>
        <w:spacing w:after="0"/>
        <w:ind w:left="0"/>
        <w:jc w:val="both"/>
      </w:pPr>
      <w:r>
        <w:rPr>
          <w:rFonts w:ascii="Times New Roman"/>
          <w:b w:val="false"/>
          <w:i w:val="false"/>
          <w:color w:val="000000"/>
          <w:sz w:val="28"/>
        </w:rPr>
        <w:t>
      (күні, Т.А.Ә. (бар болса), жұмыспен қамту және әлеуметтік бағдарламалар органы маманының қолы)</w:t>
      </w:r>
    </w:p>
    <w:p>
      <w:pPr>
        <w:spacing w:after="0"/>
        <w:ind w:left="0"/>
        <w:jc w:val="left"/>
      </w:pPr>
      <w:r>
        <w:rPr>
          <w:rFonts w:ascii="Times New Roman"/>
          <w:b/>
          <w:i w:val="false"/>
          <w:color w:val="000000"/>
        </w:rPr>
        <w:t xml:space="preserve">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бюджеттердің, республикалық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маңызы бар қалалардың, астана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бюджеттерінің Ұлы Отан соғысындағы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Жеңістің 75 жылдығына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мерекелік іс-шараларды өткізуге берілетін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ағымдағы нысаналы трансферттерді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40"/>
    <w:p>
      <w:pPr>
        <w:spacing w:after="0"/>
        <w:ind w:left="0"/>
        <w:jc w:val="left"/>
      </w:pPr>
      <w:r>
        <w:rPr>
          <w:rFonts w:ascii="Times New Roman"/>
          <w:b/>
          <w:i w:val="false"/>
          <w:color w:val="000000"/>
        </w:rPr>
        <w:t xml:space="preserve"> Жол жүру құжаттарын (билеттерін) алуға өтінім</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1713"/>
        <w:gridCol w:w="414"/>
        <w:gridCol w:w="3531"/>
        <w:gridCol w:w="2493"/>
        <w:gridCol w:w="3184"/>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Делегацияға қатысушының Т.А.Ә.</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берілген күні және қолданылу мерзімі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және кері қайту күні көрсетілген жол жүру маршруты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 (вагон үлгісі көрсетілген теміржол, әуе көлігі)</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_________________________________________________________</w:t>
      </w:r>
    </w:p>
    <w:p>
      <w:pPr>
        <w:spacing w:after="0"/>
        <w:ind w:left="0"/>
        <w:jc w:val="both"/>
      </w:pPr>
      <w:r>
        <w:rPr>
          <w:rFonts w:ascii="Times New Roman"/>
          <w:b w:val="false"/>
          <w:i w:val="false"/>
          <w:color w:val="000000"/>
          <w:sz w:val="28"/>
        </w:rPr>
        <w:t>
      Өтінімді қалыптастырған орган қолы басшысының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бюджеттердің, республикалық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маңызы бар қалалардың, астана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бюджеттерінің Ұлы Отан соғысындағы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Жеңістің 75 жылдығына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мерекелік іс-шараларды өткізуге берілетін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ағымдағы нысаналы трансферттерді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 дана</w:t>
            </w:r>
          </w:p>
        </w:tc>
      </w:tr>
    </w:tbl>
    <w:bookmarkStart w:name="z47" w:id="41"/>
    <w:p>
      <w:pPr>
        <w:spacing w:after="0"/>
        <w:ind w:left="0"/>
        <w:jc w:val="left"/>
      </w:pPr>
      <w:r>
        <w:rPr>
          <w:rFonts w:ascii="Times New Roman"/>
          <w:b/>
          <w:i w:val="false"/>
          <w:color w:val="000000"/>
        </w:rPr>
        <w:t xml:space="preserve"> Жол жүру құжаттарын (билеттерін) қабылдап алу-беру актісі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1263"/>
        <w:gridCol w:w="689"/>
        <w:gridCol w:w="2604"/>
        <w:gridCol w:w="1838"/>
        <w:gridCol w:w="689"/>
        <w:gridCol w:w="2562"/>
        <w:gridCol w:w="1966"/>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Делегацияға қатысушының Т.А.Ә.</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берілген күні және қолданылу мерзімі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және кері қайту күні көрсетілген жол жүру маршруты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нөмірі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 (вагон үлгісі көрсетілген теміржол және/немесе әуе көлігі)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құжаттарының (билеттерінің) құны, теңге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Берді: ____________________________________ ________________________ Жол жүру құжаттарын беру жөніндегі қолы ұйым (билет кассасы) басшысының Т.А.Ә. (бар болса)</w:t>
      </w:r>
    </w:p>
    <w:p>
      <w:pPr>
        <w:spacing w:after="0"/>
        <w:ind w:left="0"/>
        <w:jc w:val="both"/>
      </w:pPr>
      <w:r>
        <w:rPr>
          <w:rFonts w:ascii="Times New Roman"/>
          <w:b w:val="false"/>
          <w:i w:val="false"/>
          <w:color w:val="000000"/>
          <w:sz w:val="28"/>
        </w:rPr>
        <w:t>
      М.О. Қабылдады: ____________________________________    _________________________ Уәкілетті орган басшысының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бюджеттердің, республикалық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маңызы бар қалалардың, астана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бюджеттерінің Ұлы Отан соғысындағы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Жеңістің 75 жылдығына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мерекелік іс-шараларды өткізуге берілетін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ағымдағы нысаналы трансферттерді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 дана</w:t>
            </w:r>
          </w:p>
        </w:tc>
      </w:tr>
    </w:tbl>
    <w:bookmarkStart w:name="z49" w:id="42"/>
    <w:p>
      <w:pPr>
        <w:spacing w:after="0"/>
        <w:ind w:left="0"/>
        <w:jc w:val="left"/>
      </w:pPr>
      <w:r>
        <w:rPr>
          <w:rFonts w:ascii="Times New Roman"/>
          <w:b/>
          <w:i w:val="false"/>
          <w:color w:val="000000"/>
        </w:rPr>
        <w:t xml:space="preserve"> Салыстырып тексеру актісі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283"/>
        <w:gridCol w:w="2646"/>
        <w:gridCol w:w="1867"/>
        <w:gridCol w:w="700"/>
        <w:gridCol w:w="2385"/>
        <w:gridCol w:w="1995"/>
        <w:gridCol w:w="701"/>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Делегацияға қатысушының Т.А.Ә.</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берілген күні және қолданылу мерзімі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және кері қайту күні көрсетілген жол жүру маршруты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нөмірі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 (вагон үлгісі көрсетілген теміржол, әуе көлігі)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құжаттарының (билеттерінің) құны, теңге</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күні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сомасы:</w:t>
            </w:r>
          </w:p>
        </w:tc>
      </w:tr>
    </w:tbl>
    <w:p>
      <w:pPr>
        <w:spacing w:after="0"/>
        <w:ind w:left="0"/>
        <w:jc w:val="both"/>
      </w:pPr>
      <w:r>
        <w:rPr>
          <w:rFonts w:ascii="Times New Roman"/>
          <w:b w:val="false"/>
          <w:i w:val="false"/>
          <w:color w:val="000000"/>
          <w:sz w:val="28"/>
        </w:rPr>
        <w:t>
      ____________________________________ ________________________</w:t>
      </w:r>
    </w:p>
    <w:p>
      <w:pPr>
        <w:spacing w:after="0"/>
        <w:ind w:left="0"/>
        <w:jc w:val="both"/>
      </w:pPr>
      <w:r>
        <w:rPr>
          <w:rFonts w:ascii="Times New Roman"/>
          <w:b w:val="false"/>
          <w:i w:val="false"/>
          <w:color w:val="000000"/>
          <w:sz w:val="28"/>
        </w:rPr>
        <w:t>
      Жол жүру құжаттарын беру жөніндегі қолы ұйым (билет кассасы) басшысының Т.А.Ә. (бар болса)</w:t>
      </w:r>
    </w:p>
    <w:p>
      <w:pPr>
        <w:spacing w:after="0"/>
        <w:ind w:left="0"/>
        <w:jc w:val="both"/>
      </w:pPr>
      <w:r>
        <w:rPr>
          <w:rFonts w:ascii="Times New Roman"/>
          <w:b w:val="false"/>
          <w:i w:val="false"/>
          <w:color w:val="000000"/>
          <w:sz w:val="28"/>
        </w:rPr>
        <w:t>
      ____________________________________ _________________________</w:t>
      </w:r>
    </w:p>
    <w:p>
      <w:pPr>
        <w:spacing w:after="0"/>
        <w:ind w:left="0"/>
        <w:jc w:val="both"/>
      </w:pPr>
      <w:r>
        <w:rPr>
          <w:rFonts w:ascii="Times New Roman"/>
          <w:b w:val="false"/>
          <w:i w:val="false"/>
          <w:color w:val="000000"/>
          <w:sz w:val="28"/>
        </w:rPr>
        <w:t>
      Уәкілетті орган басшысының қолы Т.А.Ә.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