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493c" w14:textId="22d4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2020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2020 жылғы 16 наурыздағы № 116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"2020 – 2022 жылдарға арналған республикалық бюджет туралы" 2019 жылғы 4 желтоқсандағы Қазақстан Республикасының Заңына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2020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ағымдағы нысаналы трансферттердің бекітілген сомаларын облыстық бюджеттерге, республикалық маңызы бар қалалардың, астананың бюджеттеріне аударуды қамтамасыз етсін.</w:t>
      </w:r>
    </w:p>
    <w:bookmarkEnd w:id="2"/>
    <w:bookmarkStart w:name="z6"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7"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8" w:id="5"/>
    <w:p>
      <w:pPr>
        <w:spacing w:after="0"/>
        <w:ind w:left="0"/>
        <w:jc w:val="both"/>
      </w:pPr>
      <w:r>
        <w:rPr>
          <w:rFonts w:ascii="Times New Roman"/>
          <w:b w:val="false"/>
          <w:i w:val="false"/>
          <w:color w:val="000000"/>
          <w:sz w:val="28"/>
        </w:rPr>
        <w:t>
      2) есепті айдан кейінгі айдың 8-күніне дейін ағымдағы нысаналы трансферттердің бөлінген сомаларының пайдаланылуы туралы Қазақстан Республикасының Еңбек және халықты әлеуметтік қорғау министрлігіне есеп беруді қамтамасыз етсін.</w:t>
      </w:r>
    </w:p>
    <w:bookmarkEnd w:id="5"/>
    <w:bookmarkStart w:name="z9" w:id="6"/>
    <w:p>
      <w:pPr>
        <w:spacing w:after="0"/>
        <w:ind w:left="0"/>
        <w:jc w:val="both"/>
      </w:pPr>
      <w:r>
        <w:rPr>
          <w:rFonts w:ascii="Times New Roman"/>
          <w:b w:val="false"/>
          <w:i w:val="false"/>
          <w:color w:val="000000"/>
          <w:sz w:val="28"/>
        </w:rPr>
        <w:t>
      4. Осы қаулы 2020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2020 жылға арналған республикалық бюджеттен берілетін ағымдағы нысаналы трансферттерді пайдалануы қағидалары  1-тарау. Жалпы ережелер</w:t>
      </w:r>
    </w:p>
    <w:bookmarkEnd w:id="7"/>
    <w:bookmarkStart w:name="z12" w:id="8"/>
    <w:p>
      <w:pPr>
        <w:spacing w:after="0"/>
        <w:ind w:left="0"/>
        <w:jc w:val="both"/>
      </w:pPr>
      <w:r>
        <w:rPr>
          <w:rFonts w:ascii="Times New Roman"/>
          <w:b w:val="false"/>
          <w:i w:val="false"/>
          <w:color w:val="000000"/>
          <w:sz w:val="28"/>
        </w:rPr>
        <w:t>
      1. Осы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2020 жылға арналған республикалық бюджеттен берілетін ағымдағы нысаналы трансферттерді пайдалануы қағидалары (бұдан әрі – Қағидалар) "2020 – 2022 жылдарға арналған республикалық бюджет туралы" 2019 жылғы қарашадағы Қазақстан Республикасы Заңының 11-бабына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қаулысына сәйкес әзірленді.</w:t>
      </w:r>
    </w:p>
    <w:bookmarkEnd w:id="8"/>
    <w:bookmarkStart w:name="z13" w:id="9"/>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астана бюджеттерінің пайдалану тәртібін айқындайды.</w:t>
      </w:r>
    </w:p>
    <w:bookmarkEnd w:id="9"/>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4.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Start w:name="z53" w:id="10"/>
    <w:p>
      <w:pPr>
        <w:spacing w:after="0"/>
        <w:ind w:left="0"/>
        <w:jc w:val="both"/>
      </w:pPr>
      <w:r>
        <w:rPr>
          <w:rFonts w:ascii="Times New Roman"/>
          <w:b w:val="false"/>
          <w:i w:val="false"/>
          <w:color w:val="000000"/>
          <w:sz w:val="28"/>
        </w:rPr>
        <w:t>
      1) 105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(бұдан әрі – 105 кіші бағдарлама);</w:t>
      </w:r>
    </w:p>
    <w:bookmarkEnd w:id="10"/>
    <w:bookmarkStart w:name="z54" w:id="11"/>
    <w:p>
      <w:pPr>
        <w:spacing w:after="0"/>
        <w:ind w:left="0"/>
        <w:jc w:val="both"/>
      </w:pPr>
      <w:r>
        <w:rPr>
          <w:rFonts w:ascii="Times New Roman"/>
          <w:b w:val="false"/>
          <w:i w:val="false"/>
          <w:color w:val="000000"/>
          <w:sz w:val="28"/>
        </w:rPr>
        <w:t>
      2)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w:t>
      </w:r>
    </w:p>
    <w:bookmarkEnd w:id="11"/>
    <w:bookmarkStart w:name="z55" w:id="12"/>
    <w:p>
      <w:pPr>
        <w:spacing w:after="0"/>
        <w:ind w:left="0"/>
        <w:jc w:val="both"/>
      </w:pPr>
      <w:r>
        <w:rPr>
          <w:rFonts w:ascii="Times New Roman"/>
          <w:b w:val="false"/>
          <w:i w:val="false"/>
          <w:color w:val="000000"/>
          <w:sz w:val="28"/>
        </w:rPr>
        <w:t xml:space="preserve">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қалалардың, астана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бюджеттік жоспарлау жөніндегі уәкілетті орган бекіткен тәртіппен төлемдер бойынша жүргізеді. </w:t>
      </w:r>
    </w:p>
    <w:bookmarkEnd w:id="12"/>
    <w:p>
      <w:pPr>
        <w:spacing w:after="0"/>
        <w:ind w:left="0"/>
        <w:jc w:val="left"/>
      </w:pPr>
      <w:r>
        <w:rPr>
          <w:rFonts w:ascii="Times New Roman"/>
          <w:b/>
          <w:i w:val="false"/>
          <w:color w:val="000000"/>
        </w:rPr>
        <w:t xml:space="preserve"> 2-тарау.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2020 жылға арналған республикалық бюджеттен берілетін ағымдағы нысаналы трансферттерді пайдалану тәртібі</w:t>
      </w:r>
    </w:p>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p>
      <w:pPr>
        <w:spacing w:after="0"/>
        <w:ind w:left="0"/>
        <w:jc w:val="both"/>
      </w:pPr>
      <w:r>
        <w:rPr>
          <w:rFonts w:ascii="Times New Roman"/>
          <w:b w:val="false"/>
          <w:i w:val="false"/>
          <w:color w:val="000000"/>
          <w:sz w:val="28"/>
        </w:rPr>
        <w:t xml:space="preserve">
      1) мүгедектерге қызмет көрсетуге бағдарланған ұйымдар орналасқан жерлерде жол белгілері мен сілтегіштерін орнатуға; </w:t>
      </w:r>
    </w:p>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жүргіншілер өтетін жолдарды дыбыстайтын құрылғылармен жарақтауға; </w:t>
      </w:r>
    </w:p>
    <w:p>
      <w:pPr>
        <w:spacing w:after="0"/>
        <w:ind w:left="0"/>
        <w:jc w:val="both"/>
      </w:pPr>
      <w:r>
        <w:rPr>
          <w:rFonts w:ascii="Times New Roman"/>
          <w:b w:val="false"/>
          <w:i w:val="false"/>
          <w:color w:val="000000"/>
          <w:sz w:val="28"/>
        </w:rPr>
        <w:t>
      3) жаңалықтар телебағдарламаларын трансляциялауды сурдоаудармамен сүйемелдеуді қамтамасыз етуге;</w:t>
      </w:r>
    </w:p>
    <w:p>
      <w:pPr>
        <w:spacing w:after="0"/>
        <w:ind w:left="0"/>
        <w:jc w:val="both"/>
      </w:pPr>
      <w:r>
        <w:rPr>
          <w:rFonts w:ascii="Times New Roman"/>
          <w:b w:val="false"/>
          <w:i w:val="false"/>
          <w:color w:val="000000"/>
          <w:sz w:val="28"/>
        </w:rPr>
        <w:t>
      4) мүгедектерді міндетті гигиеналық құралдармен (жөргектермен, несеп қабылдағыштармен және нәжіс қабылдағыштармен) қамтамасыз ету нормаларын халықты әлеуметтік қорғау саласындағы уәкілетті орган бекіткен Мүгедектерді протездік-ортопедиялық көмекпен және техникалық көмекші (орнын толтырушы) құралдармен қамтамасыз ету қағидаларының 93-тармағында көзделген мөлшерге дейін ұлғайтуға;</w:t>
      </w:r>
    </w:p>
    <w:p>
      <w:pPr>
        <w:spacing w:after="0"/>
        <w:ind w:left="0"/>
        <w:jc w:val="both"/>
      </w:pPr>
      <w:r>
        <w:rPr>
          <w:rFonts w:ascii="Times New Roman"/>
          <w:b w:val="false"/>
          <w:i w:val="false"/>
          <w:color w:val="000000"/>
          <w:sz w:val="28"/>
        </w:rPr>
        <w:t>
      5) халықты әлеуметтік қорғау саласындағы уәкілетті орган бекіткен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қағидаларына сәйкес ымдау тілі маманының қызметтерін көрсетуге;</w:t>
      </w:r>
    </w:p>
    <w:bookmarkStart w:name="z15" w:id="13"/>
    <w:p>
      <w:pPr>
        <w:spacing w:after="0"/>
        <w:ind w:left="0"/>
        <w:jc w:val="both"/>
      </w:pPr>
      <w:r>
        <w:rPr>
          <w:rFonts w:ascii="Times New Roman"/>
          <w:b w:val="false"/>
          <w:i w:val="false"/>
          <w:color w:val="000000"/>
          <w:sz w:val="28"/>
        </w:rPr>
        <w:t>
      6)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қаулысымен бекітілген мүгедектерге берілетін техникалық көмекші (орнын толтырушы) құралдарының тізбесін (бұдан әрі – тізбе) кеңейтуге;</w:t>
      </w:r>
    </w:p>
    <w:bookmarkEnd w:id="13"/>
    <w:bookmarkStart w:name="z16" w:id="14"/>
    <w:p>
      <w:pPr>
        <w:spacing w:after="0"/>
        <w:ind w:left="0"/>
        <w:jc w:val="both"/>
      </w:pPr>
      <w:r>
        <w:rPr>
          <w:rFonts w:ascii="Times New Roman"/>
          <w:b w:val="false"/>
          <w:i w:val="false"/>
          <w:color w:val="000000"/>
          <w:sz w:val="28"/>
        </w:rPr>
        <w:t>
      7) Spina bifida диагнозы бар мүгедек балаларға арналған бір реттік қолданылатын катетерлермен қамтамасыз етуге;</w:t>
      </w:r>
    </w:p>
    <w:bookmarkEnd w:id="14"/>
    <w:bookmarkStart w:name="z14" w:id="15"/>
    <w:p>
      <w:pPr>
        <w:spacing w:after="0"/>
        <w:ind w:left="0"/>
        <w:jc w:val="both"/>
      </w:pPr>
      <w:r>
        <w:rPr>
          <w:rFonts w:ascii="Times New Roman"/>
          <w:b w:val="false"/>
          <w:i w:val="false"/>
          <w:color w:val="000000"/>
          <w:sz w:val="28"/>
        </w:rPr>
        <w:t>
      8) протездік-ортопедиялық құралдармен қамтамасыз етуге;</w:t>
      </w:r>
    </w:p>
    <w:bookmarkEnd w:id="15"/>
    <w:bookmarkStart w:name="z17" w:id="16"/>
    <w:p>
      <w:pPr>
        <w:spacing w:after="0"/>
        <w:ind w:left="0"/>
        <w:jc w:val="both"/>
      </w:pPr>
      <w:r>
        <w:rPr>
          <w:rFonts w:ascii="Times New Roman"/>
          <w:b w:val="false"/>
          <w:i w:val="false"/>
          <w:color w:val="000000"/>
          <w:sz w:val="28"/>
        </w:rPr>
        <w:t>
      9) сурдотехникалық құралдармен қамтамасыз етуге;</w:t>
      </w:r>
    </w:p>
    <w:bookmarkEnd w:id="16"/>
    <w:bookmarkStart w:name="z18" w:id="17"/>
    <w:p>
      <w:pPr>
        <w:spacing w:after="0"/>
        <w:ind w:left="0"/>
        <w:jc w:val="both"/>
      </w:pPr>
      <w:r>
        <w:rPr>
          <w:rFonts w:ascii="Times New Roman"/>
          <w:b w:val="false"/>
          <w:i w:val="false"/>
          <w:color w:val="000000"/>
          <w:sz w:val="28"/>
        </w:rPr>
        <w:t>
      10) тифлотехникалық құралдармен қамтамасыз етуге;</w:t>
      </w:r>
    </w:p>
    <w:bookmarkEnd w:id="17"/>
    <w:bookmarkStart w:name="z19" w:id="18"/>
    <w:p>
      <w:pPr>
        <w:spacing w:after="0"/>
        <w:ind w:left="0"/>
        <w:jc w:val="both"/>
      </w:pPr>
      <w:r>
        <w:rPr>
          <w:rFonts w:ascii="Times New Roman"/>
          <w:b w:val="false"/>
          <w:i w:val="false"/>
          <w:color w:val="000000"/>
          <w:sz w:val="28"/>
        </w:rPr>
        <w:t>
      11) арнайы қозғалыс құралдарымен (кресло-арбалармен) қамтамасыз етуге;</w:t>
      </w:r>
    </w:p>
    <w:bookmarkEnd w:id="18"/>
    <w:bookmarkStart w:name="z20" w:id="19"/>
    <w:p>
      <w:pPr>
        <w:spacing w:after="0"/>
        <w:ind w:left="0"/>
        <w:jc w:val="both"/>
      </w:pPr>
      <w:r>
        <w:rPr>
          <w:rFonts w:ascii="Times New Roman"/>
          <w:b w:val="false"/>
          <w:i w:val="false"/>
          <w:color w:val="000000"/>
          <w:sz w:val="28"/>
        </w:rPr>
        <w:t>
      12) санаториялық-курорттық емдеумен қамтамасыз етуге пайдаланылады.</w:t>
      </w:r>
    </w:p>
    <w:bookmarkEnd w:id="19"/>
    <w:bookmarkStart w:name="z21" w:id="20"/>
    <w:p>
      <w:pPr>
        <w:spacing w:after="0"/>
        <w:ind w:left="0"/>
        <w:jc w:val="both"/>
      </w:pPr>
      <w:r>
        <w:rPr>
          <w:rFonts w:ascii="Times New Roman"/>
          <w:b w:val="false"/>
          <w:i w:val="false"/>
          <w:color w:val="000000"/>
          <w:sz w:val="28"/>
        </w:rPr>
        <w:t>
      7. Осы Қағидалардың 6-тармағының 1), 2), 3) тармақшалары бойынша республикалық бюджеттен қаражат бөлу жергілікті бюджеттен қоса қаржыландыруды ескере отырып, мынадай қатынаста: республикалық бюджеттен – іс-шараларды іске асыруға қажетті көлемнің 20 %-ы, жергілікті бюджеттен – 80 %-ы жүзеге асырылады.</w:t>
      </w:r>
    </w:p>
    <w:bookmarkEnd w:id="20"/>
    <w:bookmarkStart w:name="z22" w:id="21"/>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протездік-ортопедиялық, сурдотехникалық, тифлотехникалық құралдарға, арнайы қозғалыс құралдарына (кресло-арбаларға), санаториялық-курорттық емдеуге, естуі бойынша мүгедектер үшін ымдау тілі маманының әлеуметтік қызметтеріне қажеттіліктің және (немесе) олардың құнының ұлғаюы салдарынан ағымдағы нысаналы трансферттер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ымдау тілі маманының қызметтерін көрсетуге, тізбені кеңейтуге, протездік-ортопедиялық, сурдотехникалық, тифлотехникалық құралдармен, арнайы қозғалыс құралдарымен (кресло-арбалармен), санаториялық-курорттық емдеумен қамтамасыз етуге шығыстарды тиісті жергілікті бюджет қаражатының есебінен көздейді.</w:t>
      </w:r>
    </w:p>
    <w:bookmarkEnd w:id="21"/>
    <w:bookmarkStart w:name="z23" w:id="22"/>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келіп түсетін ағымдағы нысаналы трансферттерді мына бюджеттік бағдарламалар бойынша көздейді:</w:t>
      </w:r>
    </w:p>
    <w:bookmarkEnd w:id="22"/>
    <w:bookmarkStart w:name="z24" w:id="23"/>
    <w:p>
      <w:pPr>
        <w:spacing w:after="0"/>
        <w:ind w:left="0"/>
        <w:jc w:val="both"/>
      </w:pPr>
      <w:r>
        <w:rPr>
          <w:rFonts w:ascii="Times New Roman"/>
          <w:b w:val="false"/>
          <w:i w:val="false"/>
          <w:color w:val="000000"/>
          <w:sz w:val="28"/>
        </w:rPr>
        <w:t>
      1) 256 "Облыстың жұмыспен қамтуды үйлестіру және әлеуметтік бағдарламалар басқармасы" бюджеттік бағдарламалар әкімшісі бойынша:</w:t>
      </w:r>
    </w:p>
    <w:bookmarkEnd w:id="23"/>
    <w:bookmarkStart w:name="z25" w:id="24"/>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4"/>
    <w:bookmarkStart w:name="z26" w:id="25"/>
    <w:p>
      <w:pPr>
        <w:spacing w:after="0"/>
        <w:ind w:left="0"/>
        <w:jc w:val="both"/>
      </w:pPr>
      <w:r>
        <w:rPr>
          <w:rFonts w:ascii="Times New Roman"/>
          <w:b w:val="false"/>
          <w:i w:val="false"/>
          <w:color w:val="000000"/>
          <w:sz w:val="28"/>
        </w:rPr>
        <w:t>
      046 "Қазақстан Республикасында мүгедектердің құқықтарын қамтамасыз етуге және өмір сүру сапасын жақсарту" жергілікті бюджеттік бағдарламалары бойынша;</w:t>
      </w:r>
    </w:p>
    <w:bookmarkEnd w:id="25"/>
    <w:bookmarkStart w:name="z27" w:id="26"/>
    <w:p>
      <w:pPr>
        <w:spacing w:after="0"/>
        <w:ind w:left="0"/>
        <w:jc w:val="both"/>
      </w:pPr>
      <w:r>
        <w:rPr>
          <w:rFonts w:ascii="Times New Roman"/>
          <w:b w:val="false"/>
          <w:i w:val="false"/>
          <w:color w:val="000000"/>
          <w:sz w:val="28"/>
        </w:rPr>
        <w:t>
      2) тізбені кеңейтуге республикалық маңызы бар қала, астана деңгейінде шығыстарды қаржыландыру үшін 045 "Қазақстан Республикасында мүгедектердің құқықтарын қамтамасыз етуге және өмір сүру сапасын жақсарту" жергілікті бюджеттік бағдарламасы бойынша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w:t>
      </w:r>
    </w:p>
    <w:bookmarkEnd w:id="26"/>
    <w:bookmarkStart w:name="z28" w:id="27"/>
    <w:p>
      <w:pPr>
        <w:spacing w:after="0"/>
        <w:ind w:left="0"/>
        <w:jc w:val="both"/>
      </w:pPr>
      <w:r>
        <w:rPr>
          <w:rFonts w:ascii="Times New Roman"/>
          <w:b w:val="false"/>
          <w:i w:val="false"/>
          <w:color w:val="000000"/>
          <w:sz w:val="28"/>
        </w:rPr>
        <w:t>
      3)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жергілікті бюджеттік бағдарламасы бойынша 263 "Облыстың ішкі саясат басқармасы", 325 "Республикалық маңызы бар қаланың, астананың қоғамдық даму басқармасы", 328 "Республикалық маңызы бар қаланың, астананың ішкі саясат және дін істері басқармасы" және 747 "Облыстың ақпарат және қоғамдық даму басқармасы" бюджеттік бағдарламалар әкімшілері бойынша;</w:t>
      </w:r>
    </w:p>
    <w:bookmarkEnd w:id="27"/>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кейіннен аудандардың, облыстық маңызы бар қалалардың бюджеттеріне трансферттерді аудару үшін 113 "Төменгі тұрған бюджеттерге берілетін нысаналы ағымдағы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w:t>
      </w:r>
    </w:p>
    <w:bookmarkStart w:name="z29" w:id="28"/>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046 "Қазақстан Республикасында мүгедектердің құқықтарын қамтамасыз ету және өмір сүру сапасын жақсарту" жергілікті бюджеттік бағдарламасы бойынша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013 "Қазақстан Республикасында мүгедектердің құқықтарын қамтамасыз ету және өмір сүру сапасын жақсарту" жергілікті бюджеттік бағдарламасы бойынша 317 "Республикалық маңызы бар қаланың, астананың қалалық мобильділік басқармасы" және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30"/>
    <w:p>
      <w:pPr>
        <w:spacing w:after="0"/>
        <w:ind w:left="0"/>
        <w:jc w:val="both"/>
      </w:pPr>
      <w:r>
        <w:rPr>
          <w:rFonts w:ascii="Times New Roman"/>
          <w:b w:val="false"/>
          <w:i w:val="false"/>
          <w:color w:val="000000"/>
          <w:sz w:val="28"/>
        </w:rPr>
        <w:t>
      1) мүгедектерді міндетті гигиеналық құралдармен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реттік қолданылатын катетерлермен қамтамасыз етуге 050 "Қазақстан Республикасында мүгедектердің құқықтарын қамтамасыз етуге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Start w:name="z32" w:id="31"/>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059 "Қазақстан Республикасында мүгедектердің құқықтарын қамтамасыз етуге және өмір сүру сапасын жақсарту"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31"/>
    <w:bookmarkStart w:name="z33" w:id="32"/>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32"/>
    <w:bookmarkStart w:name="z34" w:id="33"/>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35"/>
    <w:bookmarkStart w:name="z37" w:id="36"/>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көздейді.</w:t>
      </w:r>
    </w:p>
    <w:bookmarkEnd w:id="36"/>
    <w:bookmarkStart w:name="z38" w:id="37"/>
    <w:p>
      <w:pPr>
        <w:spacing w:after="0"/>
        <w:ind w:left="0"/>
        <w:jc w:val="both"/>
      </w:pPr>
      <w:r>
        <w:rPr>
          <w:rFonts w:ascii="Times New Roman"/>
          <w:b w:val="false"/>
          <w:i w:val="false"/>
          <w:color w:val="000000"/>
          <w:sz w:val="28"/>
        </w:rPr>
        <w:t xml:space="preserve">
      11. Жергілікті атқарушы органдар Қазақстан Республикасының заңнамасында белгіленген тәртіппен: </w:t>
      </w:r>
    </w:p>
    <w:bookmarkEnd w:id="37"/>
    <w:bookmarkStart w:name="z39" w:id="38"/>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сілтегіштерін орнату және жүргіншілер өтетін жолдарды дыбыстайтын құрылғылармен жарақтау;</w:t>
      </w:r>
    </w:p>
    <w:bookmarkEnd w:id="38"/>
    <w:bookmarkStart w:name="z40" w:id="39"/>
    <w:p>
      <w:pPr>
        <w:spacing w:after="0"/>
        <w:ind w:left="0"/>
        <w:jc w:val="both"/>
      </w:pPr>
      <w:r>
        <w:rPr>
          <w:rFonts w:ascii="Times New Roman"/>
          <w:b w:val="false"/>
          <w:i w:val="false"/>
          <w:color w:val="000000"/>
          <w:sz w:val="28"/>
        </w:rPr>
        <w:t>
      2) халықты әлеуметтік қорғау саласындағы жергілікті уәкілетті органдардың қамтамасыз ету нормаларын ұлғайтуын ескере отырып, міндетті гигиеналық құралдар (жөргектер, несеп қабылдағыштар, нәжіс қабылдағыштар) сатып алу,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 тізбені кеңейту, Spina bifida диагнозы бар мүгедек балаларды бір рет қолданылатын катетерлермен, протездік-ортопедиялық, сурдотехникалық, тифлотехникалық құралдармен, арнайы қозғалыс құралдарымен (кресло-арбалармен), санаториялық-курорттық емдеумен қамтамасыз ету;</w:t>
      </w:r>
    </w:p>
    <w:bookmarkEnd w:id="39"/>
    <w:bookmarkStart w:name="z41" w:id="40"/>
    <w:p>
      <w:pPr>
        <w:spacing w:after="0"/>
        <w:ind w:left="0"/>
        <w:jc w:val="both"/>
      </w:pPr>
      <w:r>
        <w:rPr>
          <w:rFonts w:ascii="Times New Roman"/>
          <w:b w:val="false"/>
          <w:i w:val="false"/>
          <w:color w:val="000000"/>
          <w:sz w:val="28"/>
        </w:rPr>
        <w:t>
      3) мемлекеттік ақпараттық саясатты іске асыру жөніндегі жергілікті уәкілетті органдардың өңірлік бұқаралық ақпарат құралдары арқылы жаңалықтар телебағдарламаларының трансляциялануын сурдоаудармамен сүйемелдеуді қамтамасыз ету жөніндегі іс-шаралар кешенін жүзеге асырады.</w:t>
      </w:r>
    </w:p>
    <w:bookmarkEnd w:id="40"/>
    <w:bookmarkStart w:name="z42" w:id="41"/>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 есепті кезеңнен кейінгі жылдың 20 қаңтарынан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41"/>
    <w:bookmarkStart w:name="z43" w:id="42"/>
    <w:p>
      <w:pPr>
        <w:spacing w:after="0"/>
        <w:ind w:left="0"/>
        <w:jc w:val="left"/>
      </w:pPr>
      <w:r>
        <w:rPr>
          <w:rFonts w:ascii="Times New Roman"/>
          <w:b/>
          <w:i w:val="false"/>
          <w:color w:val="000000"/>
        </w:rPr>
        <w:t xml:space="preserve"> 3-тарау. Облыстық бюджеттердің, республикалық маңызы бар қалалардың, астана бюджеттерінің кохлеарлық импланттарға сөйлеу процессорларын ауыстыру және теңшеу жөніндегі көрсетілетін қызметтерге 2020 жылға арналған республикалық бюджеттен берілетін ағымдағы нысаналы трансферттерді пайдалану тәртiбi</w:t>
      </w:r>
    </w:p>
    <w:bookmarkEnd w:id="42"/>
    <w:bookmarkStart w:name="z44" w:id="43"/>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43"/>
    <w:bookmarkStart w:name="z45" w:id="44"/>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44"/>
    <w:bookmarkStart w:name="z46" w:id="45"/>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45"/>
    <w:bookmarkStart w:name="z47" w:id="46"/>
    <w:p>
      <w:pPr>
        <w:spacing w:after="0"/>
        <w:ind w:left="0"/>
        <w:jc w:val="both"/>
      </w:pPr>
      <w:r>
        <w:rPr>
          <w:rFonts w:ascii="Times New Roman"/>
          <w:b w:val="false"/>
          <w:i w:val="false"/>
          <w:color w:val="000000"/>
          <w:sz w:val="28"/>
        </w:rPr>
        <w:t>
      14. Облыстардың, республикалық маңызы бар қалалардың, астана әкімдері:</w:t>
      </w:r>
    </w:p>
    <w:bookmarkEnd w:id="46"/>
    <w:bookmarkStart w:name="z48" w:id="47"/>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 жергілікті бюджеттік бағдарламасы бойынша шығыстарды облыстық деңгейде қаржыландыру үшін 256 "Облыстың жұмыспен қамтуды үйлестіру және әлеуметтік бағдарламалар басқармасы";</w:t>
      </w:r>
    </w:p>
    <w:bookmarkEnd w:id="47"/>
    <w:bookmarkStart w:name="z49"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шығыстарды республикалық қала, астана деңгейінде қаржыландыру үшін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 бюджеттік бағдарламаларының әкімшілері бойынша келіп түсетін ағымдағы нысаналы трансферттерді көздейді.</w:t>
      </w:r>
    </w:p>
    <w:bookmarkEnd w:id="48"/>
    <w:bookmarkStart w:name="z5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Облыстардың, республикалық маңызы бар қалалардың, астана әкімдері есепті кезеңнен кейінгі жылдың 20 қаңтарынан кешіктірмей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