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c550" w14:textId="a71c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6 мамырдағы № 280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2-бөлім мынадай редакцияда жазылсын: </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967"/>
        <w:gridCol w:w="5879"/>
        <w:gridCol w:w="3822"/>
        <w:gridCol w:w="317"/>
      </w:tblGrid>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оның ведомстволарын қоса алғанда, оның ішінде: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мекемелер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