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f4d2" w14:textId="68df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"Ұлттық ғылыми кеңестер туралы" 2011 жылғы 16 мамырдағы № 519 және "Ұлттық ғылыми кеңестердің құрамын бекіту туралы" 2011 жылғы 12 шілдедегі № 785 қаулыларына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13 мамырдағы № 290 қаулысы. Күші жойылды - Қазақстан Республикасы Үкіметінің 2023 жылғы 27 қазандағы № 950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27.10.2023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"Ғылым туралы" 2011 жылғы 18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Қазақстан Республикасының Үкіметі 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қаулыларына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"Ұлттық ғылыми кеңестер туралы" Қазақстан Республикасы Үкіметінің 2011 жылғы 16 мамырдағы № 519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38, 468-құжат):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ғылыми кеңестердің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"Ақпараттық, телекоммуникациялық және ғарыштық технологиялар" ғылым бағыты бойынша ұлттық ғылыми кеңес;";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8) тармақшамен толықтырылсын: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"Жаратылыстану ғылымдары саласындағы ғылыми зерттеулер" ғылым бағыты бойынша ұлттық ғылыми кеңес.";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 Күші жойылды - ҚР Үкіметінің 23.08.2023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23.08.2023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                                                                   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23.08.2023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