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f4d2" w14:textId="68d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"Ұлттық ғылыми кеңестер туралы" 2011 жылғы 16 мамырдағы № 519 және "Ұлттық ғылыми кеңестердің құрамын бекіту туралы" 2011 жылғы 12 шілдедегі № 785 қаулыларына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мамырдағы № 290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қаулыларына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468-құжат):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"Ақпараттық, телекоммуникациялық және ғарыштық технологиялар" ғылым бағыты бойынша ұлттық ғылыми кеңес;";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"Жаратылыстану ғылымдары саласындағы ғылыми зерттеулер" ғылым бағыты бойынша ұлттық ғылыми кеңес.";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 Күші жойылды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      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