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cb3e" w14:textId="3e9c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Колумбия Республикасының Үкіметі арасындағы дипломатиялық, ресми және қызметтік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2020 жылғы 29 мамырдағы № 335 қаулысы</w:t>
      </w:r>
    </w:p>
    <w:p>
      <w:pPr>
        <w:spacing w:after="0"/>
        <w:ind w:left="0"/>
        <w:jc w:val="both"/>
      </w:pPr>
      <w:bookmarkStart w:name="z31" w:id="0"/>
      <w:r>
        <w:rPr>
          <w:rFonts w:ascii="Times New Roman"/>
          <w:b w:val="false"/>
          <w:i w:val="false"/>
          <w:color w:val="000000"/>
          <w:sz w:val="28"/>
        </w:rPr>
        <w:t>
      Қазақстан Республикасының Үкіметі ҚАУЛЫ ЕТЕДІ:</w:t>
      </w:r>
    </w:p>
    <w:bookmarkEnd w:id="0"/>
    <w:bookmarkStart w:name="z32" w:id="1"/>
    <w:p>
      <w:pPr>
        <w:spacing w:after="0"/>
        <w:ind w:left="0"/>
        <w:jc w:val="both"/>
      </w:pPr>
      <w:r>
        <w:rPr>
          <w:rFonts w:ascii="Times New Roman"/>
          <w:b w:val="false"/>
          <w:i w:val="false"/>
          <w:color w:val="000000"/>
          <w:sz w:val="28"/>
        </w:rPr>
        <w:t xml:space="preserve">
      1. Қоса беріліп отырған 2019 жылғы 6 желтоқсанда Боготада жасалған Қазақстан Республикасының Үкіметі мен Колумбия Республикасының Үкіметі арасындағы дипломатиялық, ресми және қызметтік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Нормативтік құқықтық актіге қоса тіркелген халықаралық келісімнің мәтіні ресми болып табылмайды. ҚР халықаралық келісімінің жасасқан тілдердегі ресми куәландырылған көшірмесін ҚР халықаралық келісімдерін тіркеуге, есептеуге және сақтауға жауапты ҚР Сыртқы істер министрлігінен алуға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мамырдағы</w:t>
            </w:r>
            <w:r>
              <w:br/>
            </w:r>
            <w:r>
              <w:rPr>
                <w:rFonts w:ascii="Times New Roman"/>
                <w:b w:val="false"/>
                <w:i w:val="false"/>
                <w:color w:val="000000"/>
                <w:sz w:val="20"/>
              </w:rPr>
              <w:t>№ 335 қаулысымен</w:t>
            </w:r>
            <w:r>
              <w:br/>
            </w:r>
            <w:r>
              <w:rPr>
                <w:rFonts w:ascii="Times New Roman"/>
                <w:b w:val="false"/>
                <w:i w:val="false"/>
                <w:color w:val="000000"/>
                <w:sz w:val="20"/>
              </w:rPr>
              <w:t>бекітілген</w:t>
            </w:r>
          </w:p>
        </w:tc>
      </w:tr>
    </w:tbl>
    <w:bookmarkStart w:name="z1" w:id="3"/>
    <w:p>
      <w:pPr>
        <w:spacing w:after="0"/>
        <w:ind w:left="0"/>
        <w:jc w:val="left"/>
      </w:pPr>
      <w:r>
        <w:rPr>
          <w:rFonts w:ascii="Times New Roman"/>
          <w:b/>
          <w:i w:val="false"/>
          <w:color w:val="000000"/>
        </w:rPr>
        <w:t xml:space="preserve"> Қазақстан Республикасының Үкіметі мен Колумбия Республикасының Үкіметі арасындағы дипломатиялық, ресми және қызметтік паспорттардың иелерін визалық талаптардан босату туралы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Колумбия Республикасының Үкіметі;</w:t>
      </w:r>
    </w:p>
    <w:p>
      <w:pPr>
        <w:spacing w:after="0"/>
        <w:ind w:left="0"/>
        <w:jc w:val="both"/>
      </w:pPr>
      <w:r>
        <w:rPr>
          <w:rFonts w:ascii="Times New Roman"/>
          <w:b w:val="false"/>
          <w:i w:val="false"/>
          <w:color w:val="000000"/>
          <w:sz w:val="28"/>
        </w:rPr>
        <w:t>
      Тараптар арасындағы екі жақты қарым-қатынастар мен ынтымақтастықты дамытуға жәрдемдесу мақсатында;</w:t>
      </w:r>
    </w:p>
    <w:p>
      <w:pPr>
        <w:spacing w:after="0"/>
        <w:ind w:left="0"/>
        <w:jc w:val="both"/>
      </w:pPr>
      <w:r>
        <w:rPr>
          <w:rFonts w:ascii="Times New Roman"/>
          <w:b w:val="false"/>
          <w:i w:val="false"/>
          <w:color w:val="000000"/>
          <w:sz w:val="28"/>
        </w:rPr>
        <w:t xml:space="preserve">
      екі Тарап мемлекеттерінің дипломатиялық, ресми және қызметтік паспорттары иелерінің сапарларын жеңілдетуге мүдделілігін ескере отырып; </w:t>
      </w:r>
    </w:p>
    <w:p>
      <w:pPr>
        <w:spacing w:after="0"/>
        <w:ind w:left="0"/>
        <w:jc w:val="both"/>
      </w:pPr>
      <w:r>
        <w:rPr>
          <w:rFonts w:ascii="Times New Roman"/>
          <w:b w:val="false"/>
          <w:i w:val="false"/>
          <w:color w:val="000000"/>
          <w:sz w:val="28"/>
        </w:rPr>
        <w:t xml:space="preserve">
      төмендегілер туралы келісті: </w:t>
      </w:r>
    </w:p>
    <w:bookmarkStart w:name="z2" w:id="4"/>
    <w:p>
      <w:pPr>
        <w:spacing w:after="0"/>
        <w:ind w:left="0"/>
        <w:jc w:val="left"/>
      </w:pPr>
      <w:r>
        <w:rPr>
          <w:rFonts w:ascii="Times New Roman"/>
          <w:b/>
          <w:i w:val="false"/>
          <w:color w:val="000000"/>
        </w:rPr>
        <w:t xml:space="preserve"> 1-бап</w:t>
      </w:r>
    </w:p>
    <w:bookmarkEnd w:id="4"/>
    <w:bookmarkStart w:name="z3" w:id="5"/>
    <w:p>
      <w:pPr>
        <w:spacing w:after="0"/>
        <w:ind w:left="0"/>
        <w:jc w:val="both"/>
      </w:pPr>
      <w:r>
        <w:rPr>
          <w:rFonts w:ascii="Times New Roman"/>
          <w:b w:val="false"/>
          <w:i w:val="false"/>
          <w:color w:val="000000"/>
          <w:sz w:val="28"/>
        </w:rPr>
        <w:t>
      1. Қазақстан Республикасының жарамды дипломатиялық және қызметтік паспорттарының иелеріне және Колумбия Республикасының жарамды дипломатиялық және ресми паспорттарының иелеріне олар бірінші келген күнінен бастап 180 (бір жүз сексен) күн ішінде визасыз күнтізбелік 90 (тоқсан) күннен аспайтын мерзімге екінші Тараптың аумағына келуге, онда болуға, транзитпен жүруге және одан кетуге рұқсат етіледі.</w:t>
      </w:r>
    </w:p>
    <w:bookmarkEnd w:id="5"/>
    <w:bookmarkStart w:name="z4" w:id="6"/>
    <w:p>
      <w:pPr>
        <w:spacing w:after="0"/>
        <w:ind w:left="0"/>
        <w:jc w:val="both"/>
      </w:pPr>
      <w:r>
        <w:rPr>
          <w:rFonts w:ascii="Times New Roman"/>
          <w:b w:val="false"/>
          <w:i w:val="false"/>
          <w:color w:val="000000"/>
          <w:sz w:val="28"/>
        </w:rPr>
        <w:t xml:space="preserve">
      2. Егер Тараптардың кез келгенінің жарамды дипломатиялық, ресми және қызметтік паспорттарының иелері күнтізбелік 90 (тоқсан) күннен асатын мерзімге екінші Тараптың аумағында болуға ниет білдірсе, олар қабылдаушы Тараптың ұлттық заңнамасына сәйкес виза алуы қажет. </w:t>
      </w:r>
    </w:p>
    <w:bookmarkEnd w:id="6"/>
    <w:bookmarkStart w:name="z5" w:id="7"/>
    <w:p>
      <w:pPr>
        <w:spacing w:after="0"/>
        <w:ind w:left="0"/>
        <w:jc w:val="left"/>
      </w:pPr>
      <w:r>
        <w:rPr>
          <w:rFonts w:ascii="Times New Roman"/>
          <w:b/>
          <w:i w:val="false"/>
          <w:color w:val="000000"/>
        </w:rPr>
        <w:t xml:space="preserve"> 2-бап</w:t>
      </w:r>
    </w:p>
    <w:bookmarkEnd w:id="7"/>
    <w:bookmarkStart w:name="z6" w:id="8"/>
    <w:p>
      <w:pPr>
        <w:spacing w:after="0"/>
        <w:ind w:left="0"/>
        <w:jc w:val="both"/>
      </w:pPr>
      <w:r>
        <w:rPr>
          <w:rFonts w:ascii="Times New Roman"/>
          <w:b w:val="false"/>
          <w:i w:val="false"/>
          <w:color w:val="000000"/>
          <w:sz w:val="28"/>
        </w:rPr>
        <w:t>
      1. Екінші Тараптың аумағында орналасқан дипломатиялық өкілдіктің, консулдық мекеменің немесе халықаралық ұйымның миссиясының мүшелері ретінде тағайындалған адамдарға және олармен бірге тұратын, жарамды дипломатиялық, ресми және қызметтік паспорттары бар және Сыртқы істер министрлігінде аккредиттелген отбасы мүшелеріне екінші Тараптың аумағына кіру үшін виза алу талап етілмейді.</w:t>
      </w:r>
    </w:p>
    <w:bookmarkEnd w:id="8"/>
    <w:bookmarkStart w:name="z7" w:id="9"/>
    <w:p>
      <w:pPr>
        <w:spacing w:after="0"/>
        <w:ind w:left="0"/>
        <w:jc w:val="both"/>
      </w:pPr>
      <w:r>
        <w:rPr>
          <w:rFonts w:ascii="Times New Roman"/>
          <w:b w:val="false"/>
          <w:i w:val="false"/>
          <w:color w:val="000000"/>
          <w:sz w:val="28"/>
        </w:rPr>
        <w:t>
      2. Осы баптың 1-тармағында аталған адамдарды тиісті Сыртқы істер министрлігі немесе тиісті құзыретті орган өзінің ұлттық заңнамасына сәйкес олар қабылдаушы Тараптың аумағына кірген күннен бастап күнтізбелік 30 (отыз) күн ішінде аккредиттейді.</w:t>
      </w:r>
    </w:p>
    <w:bookmarkEnd w:id="9"/>
    <w:bookmarkStart w:name="z8" w:id="10"/>
    <w:p>
      <w:pPr>
        <w:spacing w:after="0"/>
        <w:ind w:left="0"/>
        <w:jc w:val="both"/>
      </w:pPr>
      <w:r>
        <w:rPr>
          <w:rFonts w:ascii="Times New Roman"/>
          <w:b w:val="false"/>
          <w:i w:val="false"/>
          <w:color w:val="000000"/>
          <w:sz w:val="28"/>
        </w:rPr>
        <w:t xml:space="preserve">
      3. Колумбия Республикасының аумағында орналасқан дипломатиялық өкілдікте, консулдық мекемеде немесе халықаралық ұйымның миссиясында жұмыс істеу үшін тағайындалған, осы баптың 1-тармағында аталған паспорттардың иелері өздерінің ресми миссиясы мерзімінің ішінде преференциялық визасыз кіруді жүзеге асырады. </w:t>
      </w:r>
    </w:p>
    <w:bookmarkEnd w:id="10"/>
    <w:bookmarkStart w:name="z9" w:id="11"/>
    <w:p>
      <w:pPr>
        <w:spacing w:after="0"/>
        <w:ind w:left="0"/>
        <w:jc w:val="both"/>
      </w:pPr>
      <w:r>
        <w:rPr>
          <w:rFonts w:ascii="Times New Roman"/>
          <w:b w:val="false"/>
          <w:i w:val="false"/>
          <w:color w:val="000000"/>
          <w:sz w:val="28"/>
        </w:rPr>
        <w:t>
      4. Әрбір Тарап қабылдаушы Тараптың аумағына келгенге дейін 30 (отыз) күн ішінде дипломатиялық өкілдік, консулдық мекеме немесе халықаралық ұйым қызметкерінің, сондай-ақ олардың отбасы мүшелерінің тағайындалғаны және келуі туралы Сыртқы істер министрлігін хабардар етуге тиіс.</w:t>
      </w:r>
    </w:p>
    <w:bookmarkEnd w:id="11"/>
    <w:bookmarkStart w:name="z10" w:id="12"/>
    <w:p>
      <w:pPr>
        <w:spacing w:after="0"/>
        <w:ind w:left="0"/>
        <w:jc w:val="left"/>
      </w:pPr>
      <w:r>
        <w:rPr>
          <w:rFonts w:ascii="Times New Roman"/>
          <w:b/>
          <w:i w:val="false"/>
          <w:color w:val="000000"/>
        </w:rPr>
        <w:t xml:space="preserve"> 3-бап</w:t>
      </w:r>
    </w:p>
    <w:bookmarkEnd w:id="12"/>
    <w:bookmarkStart w:name="z11" w:id="13"/>
    <w:p>
      <w:pPr>
        <w:spacing w:after="0"/>
        <w:ind w:left="0"/>
        <w:jc w:val="both"/>
      </w:pPr>
      <w:r>
        <w:rPr>
          <w:rFonts w:ascii="Times New Roman"/>
          <w:b w:val="false"/>
          <w:i w:val="false"/>
          <w:color w:val="000000"/>
          <w:sz w:val="28"/>
        </w:rPr>
        <w:t>
      1. Жарамды дипломатиялық, ресми және қызметтік паспорттардың иелері 1961 жылғы 18 сәуірдегі Дипломатиялық қатынастар туралы Вена конвенциясының және 1963 жылғы Консулдық қатынастар туралы Вена конвенциясының ережелеріне нұқсан келтірмей, оның аумағында болған бүкіл мерзім ішінде екінші Тараптың ұлттық заңнамасын сақтайды.</w:t>
      </w:r>
    </w:p>
    <w:bookmarkEnd w:id="13"/>
    <w:bookmarkStart w:name="z12" w:id="14"/>
    <w:p>
      <w:pPr>
        <w:spacing w:after="0"/>
        <w:ind w:left="0"/>
        <w:jc w:val="both"/>
      </w:pPr>
      <w:r>
        <w:rPr>
          <w:rFonts w:ascii="Times New Roman"/>
          <w:b w:val="false"/>
          <w:i w:val="false"/>
          <w:color w:val="000000"/>
          <w:sz w:val="28"/>
        </w:rPr>
        <w:t>
      2. Тараптардың кез келгені берген жарамды дипломатиялық, ресми және қызметтік паспорттардың иелері қабылдаушы Тараптың ұлттық заңнамасының талаптарына сәйкес халықаралық қатынас үшін ашық мемлекеттік шекарадағы арнайы белгіленген өткізу пункттері арқылы екінші Тараптың аумағына келеді, транзитпен жүреді және одан кетеді.</w:t>
      </w:r>
    </w:p>
    <w:bookmarkEnd w:id="14"/>
    <w:bookmarkStart w:name="z13" w:id="15"/>
    <w:p>
      <w:pPr>
        <w:spacing w:after="0"/>
        <w:ind w:left="0"/>
        <w:jc w:val="left"/>
      </w:pPr>
      <w:r>
        <w:rPr>
          <w:rFonts w:ascii="Times New Roman"/>
          <w:b/>
          <w:i w:val="false"/>
          <w:color w:val="000000"/>
        </w:rPr>
        <w:t xml:space="preserve"> 4-бап</w:t>
      </w:r>
    </w:p>
    <w:bookmarkEnd w:id="15"/>
    <w:p>
      <w:pPr>
        <w:spacing w:after="0"/>
        <w:ind w:left="0"/>
        <w:jc w:val="both"/>
      </w:pPr>
      <w:r>
        <w:rPr>
          <w:rFonts w:ascii="Times New Roman"/>
          <w:b w:val="false"/>
          <w:i w:val="false"/>
          <w:color w:val="000000"/>
          <w:sz w:val="28"/>
        </w:rPr>
        <w:t xml:space="preserve">
      Әрбір Тарап қоғамдық тәртіпті, қоғамдық денсаулықты немесе ұлттық қауіпсіздікті қамтамасыз ету мақсатында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2-баптарда</w:t>
      </w:r>
      <w:r>
        <w:rPr>
          <w:rFonts w:ascii="Times New Roman"/>
          <w:b w:val="false"/>
          <w:i w:val="false"/>
          <w:color w:val="000000"/>
          <w:sz w:val="28"/>
        </w:rPr>
        <w:t xml:space="preserve"> көрсетілген адамдардың өз аумағына келуінен бас тарту немесе онда болуын қысқарту құқығын өзіне қалдырады.</w:t>
      </w:r>
    </w:p>
    <w:bookmarkStart w:name="z14" w:id="16"/>
    <w:p>
      <w:pPr>
        <w:spacing w:after="0"/>
        <w:ind w:left="0"/>
        <w:jc w:val="left"/>
      </w:pPr>
      <w:r>
        <w:rPr>
          <w:rFonts w:ascii="Times New Roman"/>
          <w:b/>
          <w:i w:val="false"/>
          <w:color w:val="000000"/>
        </w:rPr>
        <w:t xml:space="preserve"> 5-бап</w:t>
      </w:r>
    </w:p>
    <w:bookmarkEnd w:id="16"/>
    <w:p>
      <w:pPr>
        <w:spacing w:after="0"/>
        <w:ind w:left="0"/>
        <w:jc w:val="both"/>
      </w:pPr>
      <w:r>
        <w:rPr>
          <w:rFonts w:ascii="Times New Roman"/>
          <w:b w:val="false"/>
          <w:i w:val="false"/>
          <w:color w:val="000000"/>
          <w:sz w:val="28"/>
        </w:rPr>
        <w:t>
      Осы Келісімде көрсетілген адам екінші Тараптың аумағында дипломатиялық, ресми немесе қызметтік паспортты жоғалтқан немесе бүлдірген жағдайда, дипломатиялық өкілдік немесе консулдық мекеме бұл туралы тиісті шаралар қабылдау үшін қабылдаушы Тараптың тиісті органдарын дереу хабардар етеді.</w:t>
      </w:r>
    </w:p>
    <w:bookmarkStart w:name="z15" w:id="17"/>
    <w:p>
      <w:pPr>
        <w:spacing w:after="0"/>
        <w:ind w:left="0"/>
        <w:jc w:val="left"/>
      </w:pPr>
      <w:r>
        <w:rPr>
          <w:rFonts w:ascii="Times New Roman"/>
          <w:b/>
          <w:i w:val="false"/>
          <w:color w:val="000000"/>
        </w:rPr>
        <w:t xml:space="preserve"> 6-бап</w:t>
      </w:r>
    </w:p>
    <w:bookmarkEnd w:id="17"/>
    <w:bookmarkStart w:name="z16" w:id="18"/>
    <w:p>
      <w:pPr>
        <w:spacing w:after="0"/>
        <w:ind w:left="0"/>
        <w:jc w:val="both"/>
      </w:pPr>
      <w:r>
        <w:rPr>
          <w:rFonts w:ascii="Times New Roman"/>
          <w:b w:val="false"/>
          <w:i w:val="false"/>
          <w:color w:val="000000"/>
          <w:sz w:val="28"/>
        </w:rPr>
        <w:t xml:space="preserve">
      1. Осы Келісімнің шеңберінде Тараптар осы Келісімге қол қойылған күннен бастап күнтізбелік 30 (отыз) күн ішінде дипломатиялық арналар арқылы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қолданыстағы паспорттардың дәйекті үлгілерімен алмасады.</w:t>
      </w:r>
    </w:p>
    <w:bookmarkEnd w:id="18"/>
    <w:bookmarkStart w:name="z17" w:id="19"/>
    <w:p>
      <w:pPr>
        <w:spacing w:after="0"/>
        <w:ind w:left="0"/>
        <w:jc w:val="both"/>
      </w:pPr>
      <w:r>
        <w:rPr>
          <w:rFonts w:ascii="Times New Roman"/>
          <w:b w:val="false"/>
          <w:i w:val="false"/>
          <w:color w:val="000000"/>
          <w:sz w:val="28"/>
        </w:rPr>
        <w:t xml:space="preserve">
      2. Тараптар дипломатиялық арналар арқылы осы Келісімнің 1-бабының 1-тармағында көрсетілген паспорттардың жаңа немесе өзгертілген үлгілері туралы оларды қолданғанға дейін 30 (отыз) күннен кешіктірмей ақпарат алмасады. </w:t>
      </w:r>
    </w:p>
    <w:bookmarkEnd w:id="19"/>
    <w:bookmarkStart w:name="z18" w:id="20"/>
    <w:p>
      <w:pPr>
        <w:spacing w:after="0"/>
        <w:ind w:left="0"/>
        <w:jc w:val="left"/>
      </w:pPr>
      <w:r>
        <w:rPr>
          <w:rFonts w:ascii="Times New Roman"/>
          <w:b/>
          <w:i w:val="false"/>
          <w:color w:val="000000"/>
        </w:rPr>
        <w:t xml:space="preserve"> 7-бап</w:t>
      </w:r>
    </w:p>
    <w:bookmarkEnd w:id="20"/>
    <w:bookmarkStart w:name="z19" w:id="21"/>
    <w:p>
      <w:pPr>
        <w:spacing w:after="0"/>
        <w:ind w:left="0"/>
        <w:jc w:val="both"/>
      </w:pPr>
      <w:r>
        <w:rPr>
          <w:rFonts w:ascii="Times New Roman"/>
          <w:b w:val="false"/>
          <w:i w:val="false"/>
          <w:color w:val="000000"/>
          <w:sz w:val="28"/>
        </w:rPr>
        <w:t xml:space="preserve">
      1. Тараптардың кез келгені қоғамдық тәртіпті, қоғамдық денсаулықты немесе ұлттық қауіпсіздікті қамтамасыз ету мақсатында кез келген уақытта осы Келісімнің қолданысын уақытша, толық немесе ішінара тоқтата алады. </w:t>
      </w:r>
    </w:p>
    <w:bookmarkEnd w:id="21"/>
    <w:bookmarkStart w:name="z20" w:id="22"/>
    <w:p>
      <w:pPr>
        <w:spacing w:after="0"/>
        <w:ind w:left="0"/>
        <w:jc w:val="both"/>
      </w:pPr>
      <w:r>
        <w:rPr>
          <w:rFonts w:ascii="Times New Roman"/>
          <w:b w:val="false"/>
          <w:i w:val="false"/>
          <w:color w:val="000000"/>
          <w:sz w:val="28"/>
        </w:rPr>
        <w:t xml:space="preserve">
      2. Әрбір Тарап осындай шешім күшіне енгенге дейін 5 (бес) күнтізбелік күннен кешіктірмей осы Келісімнің қолданылуын тоқтата тұру туралы екінші Тарапқа дипломатиялық арналар арқылы жазбаша нысанда хабарлайды. </w:t>
      </w:r>
    </w:p>
    <w:bookmarkEnd w:id="22"/>
    <w:bookmarkStart w:name="z21" w:id="23"/>
    <w:p>
      <w:pPr>
        <w:spacing w:after="0"/>
        <w:ind w:left="0"/>
        <w:jc w:val="both"/>
      </w:pPr>
      <w:r>
        <w:rPr>
          <w:rFonts w:ascii="Times New Roman"/>
          <w:b w:val="false"/>
          <w:i w:val="false"/>
          <w:color w:val="000000"/>
          <w:sz w:val="28"/>
        </w:rPr>
        <w:t>
      3. Осы Келісімнің қолданысын тоқтата тұру осы Келісімнің қолданысы тоқтатыла тұрған сәтте екінші Тараптың аумағында жүрген, осы Келісімде көрсетілген жарамды дипломатиялық, ресми және қызметтік паспорттар иелерінің құқықтарын қозғамайды.</w:t>
      </w:r>
    </w:p>
    <w:bookmarkEnd w:id="23"/>
    <w:bookmarkStart w:name="z22" w:id="24"/>
    <w:p>
      <w:pPr>
        <w:spacing w:after="0"/>
        <w:ind w:left="0"/>
        <w:jc w:val="both"/>
      </w:pPr>
      <w:r>
        <w:rPr>
          <w:rFonts w:ascii="Times New Roman"/>
          <w:b w:val="false"/>
          <w:i w:val="false"/>
          <w:color w:val="000000"/>
          <w:sz w:val="28"/>
        </w:rPr>
        <w:t>
      4. Осы баптың 1-тармағында көрсетілген шараларды ұсынған Тарап екінші Тарапты осындай шешім күшіне енгенге дейін 72 (жетпіс екі) сағаттан кешіктірмей қолданысын тоқтата тұру жөніндегі шаралардың күшін жою туралы дипломатиялық арналар арқылы тиісті түрде хабардар етеді.</w:t>
      </w:r>
    </w:p>
    <w:bookmarkEnd w:id="24"/>
    <w:bookmarkStart w:name="z23" w:id="25"/>
    <w:p>
      <w:pPr>
        <w:spacing w:after="0"/>
        <w:ind w:left="0"/>
        <w:jc w:val="left"/>
      </w:pPr>
      <w:r>
        <w:rPr>
          <w:rFonts w:ascii="Times New Roman"/>
          <w:b/>
          <w:i w:val="false"/>
          <w:color w:val="000000"/>
        </w:rPr>
        <w:t xml:space="preserve"> 8-бап</w:t>
      </w:r>
    </w:p>
    <w:bookmarkEnd w:id="25"/>
    <w:p>
      <w:pPr>
        <w:spacing w:after="0"/>
        <w:ind w:left="0"/>
        <w:jc w:val="both"/>
      </w:pPr>
      <w:r>
        <w:rPr>
          <w:rFonts w:ascii="Times New Roman"/>
          <w:b w:val="false"/>
          <w:i w:val="false"/>
          <w:color w:val="000000"/>
          <w:sz w:val="28"/>
        </w:rPr>
        <w:t>
      Осы Келісімге Тараптардың өзара келісімі бойынша Келісімнің ажырамас бөлігі болып табылатын және осы Келісімнің 10-бабының 1-тармағында көзделген тәртіппен күшіне енетін өзгерістер мен толықтырулар енгізілуі мүмкін.</w:t>
      </w:r>
    </w:p>
    <w:bookmarkStart w:name="z24" w:id="26"/>
    <w:p>
      <w:pPr>
        <w:spacing w:after="0"/>
        <w:ind w:left="0"/>
        <w:jc w:val="left"/>
      </w:pPr>
      <w:r>
        <w:rPr>
          <w:rFonts w:ascii="Times New Roman"/>
          <w:b/>
          <w:i w:val="false"/>
          <w:color w:val="000000"/>
        </w:rPr>
        <w:t xml:space="preserve"> 9-бап</w:t>
      </w:r>
    </w:p>
    <w:bookmarkEnd w:id="26"/>
    <w:p>
      <w:pPr>
        <w:spacing w:after="0"/>
        <w:ind w:left="0"/>
        <w:jc w:val="both"/>
      </w:pPr>
      <w:r>
        <w:rPr>
          <w:rFonts w:ascii="Times New Roman"/>
          <w:b w:val="false"/>
          <w:i w:val="false"/>
          <w:color w:val="000000"/>
          <w:sz w:val="28"/>
        </w:rPr>
        <w:t>
      Осы Келісімді түсіндіруге немесе қолдануға байланысты туындайтын кез келген келіспеушіліктер немесе даулар дипломатиялық арналар арқылы Тараптар арасындағы консультациялар және келіссөздер жолымен шешіледі.</w:t>
      </w:r>
    </w:p>
    <w:bookmarkStart w:name="z25" w:id="27"/>
    <w:p>
      <w:pPr>
        <w:spacing w:after="0"/>
        <w:ind w:left="0"/>
        <w:jc w:val="left"/>
      </w:pPr>
      <w:r>
        <w:rPr>
          <w:rFonts w:ascii="Times New Roman"/>
          <w:b/>
          <w:i w:val="false"/>
          <w:color w:val="000000"/>
        </w:rPr>
        <w:t xml:space="preserve"> 10-бап</w:t>
      </w:r>
    </w:p>
    <w:bookmarkEnd w:id="27"/>
    <w:bookmarkStart w:name="z26" w:id="28"/>
    <w:p>
      <w:pPr>
        <w:spacing w:after="0"/>
        <w:ind w:left="0"/>
        <w:jc w:val="both"/>
      </w:pPr>
      <w:r>
        <w:rPr>
          <w:rFonts w:ascii="Times New Roman"/>
          <w:b w:val="false"/>
          <w:i w:val="false"/>
          <w:color w:val="000000"/>
          <w:sz w:val="28"/>
        </w:rPr>
        <w:t>
      1. Осы Келісім дипломатиялық арналар арқылы соңғы жазбаша хабарлама алынған күннен бастап күнтізбелік 30 (отыз) күн өткен соң күшіне енеді, ол арқылы Тараптар осы Келісімнің күшіне енуі үшін қажетті мемлекетішілік рәсімдердің аяқталғаны туралы бірін-бірі хабардар етеді.</w:t>
      </w:r>
    </w:p>
    <w:bookmarkEnd w:id="28"/>
    <w:bookmarkStart w:name="z27" w:id="29"/>
    <w:p>
      <w:pPr>
        <w:spacing w:after="0"/>
        <w:ind w:left="0"/>
        <w:jc w:val="both"/>
      </w:pPr>
      <w:r>
        <w:rPr>
          <w:rFonts w:ascii="Times New Roman"/>
          <w:b w:val="false"/>
          <w:i w:val="false"/>
          <w:color w:val="000000"/>
          <w:sz w:val="28"/>
        </w:rPr>
        <w:t>
      2. Осы Келісім белгіленбеген мерзімге жасалады.</w:t>
      </w:r>
    </w:p>
    <w:bookmarkEnd w:id="29"/>
    <w:bookmarkStart w:name="z28" w:id="30"/>
    <w:p>
      <w:pPr>
        <w:spacing w:after="0"/>
        <w:ind w:left="0"/>
        <w:jc w:val="both"/>
      </w:pPr>
      <w:r>
        <w:rPr>
          <w:rFonts w:ascii="Times New Roman"/>
          <w:b w:val="false"/>
          <w:i w:val="false"/>
          <w:color w:val="000000"/>
          <w:sz w:val="28"/>
        </w:rPr>
        <w:t>
      3. Тараптардың кез келгені кез келген уақытта екінші Тарапқа дипломатиялық арналар арқылы осындай ниетке дейін күнтізбелік 90 (тоқсан) күннен кешіктірмей жазбаша хабарлама жіберу арқылы өзінің осы Келісімнің қолданысын тоқтату туралы шешімі туралы мәлімдей алады.</w:t>
      </w:r>
    </w:p>
    <w:bookmarkEnd w:id="30"/>
    <w:bookmarkStart w:name="z29" w:id="31"/>
    <w:p>
      <w:pPr>
        <w:spacing w:after="0"/>
        <w:ind w:left="0"/>
        <w:jc w:val="both"/>
      </w:pPr>
      <w:r>
        <w:rPr>
          <w:rFonts w:ascii="Times New Roman"/>
          <w:b w:val="false"/>
          <w:i w:val="false"/>
          <w:color w:val="000000"/>
          <w:sz w:val="28"/>
        </w:rPr>
        <w:t>
      2019 жылы 6 желтоқсанда Богота қаласында қазақ, испан және ағылшын тілдерінде екі данадан жасалды, әрі барлық мәтіндердің бірдей күші бар. Түсіндіруде алшақтықтар туындаған жағдайда ағылшын тіліндегі мәтін басым күші болады.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8"/>
        <w:gridCol w:w="6322"/>
      </w:tblGrid>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Үкіметі үшін</w:t>
            </w:r>
            <w:r>
              <w:br/>
            </w:r>
            <w:r>
              <w:rPr>
                <w:rFonts w:ascii="Times New Roman"/>
                <w:b/>
                <w:i w:val="false"/>
                <w:color w:val="000000"/>
                <w:sz w:val="20"/>
              </w:rPr>
              <w:t>
_________________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Колумбия Республикасының Үкіметі үшін</w:t>
            </w:r>
            <w:r>
              <w:br/>
            </w:r>
            <w:r>
              <w:rPr>
                <w:rFonts w:ascii="Times New Roman"/>
                <w:b/>
                <w:i w:val="false"/>
                <w:color w:val="000000"/>
                <w:sz w:val="20"/>
              </w:rPr>
              <w:t>
__________________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