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ed2c" w14:textId="60ee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3 маусымдағы № 346 қаулысы. Күші жойылды - Қазақстан Республикасы Үкіметінің 2023 жылғы 10 тамыздағы № 669 қаулысымен</w:t>
      </w:r>
    </w:p>
    <w:p>
      <w:pPr>
        <w:spacing w:after="0"/>
        <w:ind w:left="0"/>
        <w:jc w:val="both"/>
      </w:pPr>
      <w:r>
        <w:rPr>
          <w:rFonts w:ascii="Times New Roman"/>
          <w:b w:val="false"/>
          <w:i w:val="false"/>
          <w:color w:val="ff0000"/>
          <w:sz w:val="28"/>
        </w:rPr>
        <w:t xml:space="preserve">
      Ескерту. Күші жойылды - ҚР Үкіметінің 10.08.2023 </w:t>
      </w:r>
      <w:r>
        <w:rPr>
          <w:rFonts w:ascii="Times New Roman"/>
          <w:b w:val="false"/>
          <w:i w:val="false"/>
          <w:color w:val="ff0000"/>
          <w:sz w:val="28"/>
        </w:rPr>
        <w:t>№ 669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 40-құжат)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"Мемлекеттік білім беру ұйымдары қызметкерлерінің үлгі штаттарын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Мемлекеттік білім беру ұйымдары қызметкерлерінің үлгі штаттары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мемлекеттік білім беру ұйымдары қызметкерлерінің </w:t>
      </w:r>
      <w:r>
        <w:rPr>
          <w:rFonts w:ascii="Times New Roman"/>
          <w:b w:val="false"/>
          <w:i w:val="false"/>
          <w:color w:val="000000"/>
          <w:sz w:val="28"/>
        </w:rPr>
        <w:t>үлгі штаттарында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"1. Мектепке дейінгі тәрбие мен оқыту ұйымдары қызметкерлерінің үлгі штаттары" деген </w:t>
      </w:r>
      <w:r>
        <w:rPr>
          <w:rFonts w:ascii="Times New Roman"/>
          <w:b w:val="false"/>
          <w:i w:val="false"/>
          <w:color w:val="000000"/>
          <w:sz w:val="28"/>
        </w:rPr>
        <w:t>бөлімнің</w:t>
      </w:r>
      <w:r>
        <w:rPr>
          <w:rFonts w:ascii="Times New Roman"/>
          <w:b w:val="false"/>
          <w:i w:val="false"/>
          <w:color w:val="000000"/>
          <w:sz w:val="28"/>
        </w:rPr>
        <w:t xml:space="preserve"> ескертпесінде:</w:t>
      </w:r>
    </w:p>
    <w:bookmarkEnd w:id="6"/>
    <w:bookmarkStart w:name="z9" w:id="7"/>
    <w:p>
      <w:pPr>
        <w:spacing w:after="0"/>
        <w:ind w:left="0"/>
        <w:jc w:val="both"/>
      </w:pPr>
      <w:r>
        <w:rPr>
          <w:rFonts w:ascii="Times New Roman"/>
          <w:b w:val="false"/>
          <w:i w:val="false"/>
          <w:color w:val="000000"/>
          <w:sz w:val="28"/>
        </w:rPr>
        <w:t>
      2-тармақ мынадай редакцияда жазылсын:</w:t>
      </w:r>
    </w:p>
    <w:bookmarkEnd w:id="7"/>
    <w:bookmarkStart w:name="z10" w:id="8"/>
    <w:p>
      <w:pPr>
        <w:spacing w:after="0"/>
        <w:ind w:left="0"/>
        <w:jc w:val="both"/>
      </w:pPr>
      <w:r>
        <w:rPr>
          <w:rFonts w:ascii="Times New Roman"/>
          <w:b w:val="false"/>
          <w:i w:val="false"/>
          <w:color w:val="000000"/>
          <w:sz w:val="28"/>
        </w:rPr>
        <w:t>
      "2. Тәрбиеленушілерді дамытудың басым бағыты бар мектепке дейінгі тәрбие мен оқыту ұйымдарында мынадай:</w:t>
      </w:r>
    </w:p>
    <w:bookmarkEnd w:id="8"/>
    <w:p>
      <w:pPr>
        <w:spacing w:after="0"/>
        <w:ind w:left="0"/>
        <w:jc w:val="both"/>
      </w:pPr>
      <w:r>
        <w:rPr>
          <w:rFonts w:ascii="Times New Roman"/>
          <w:b w:val="false"/>
          <w:i w:val="false"/>
          <w:color w:val="000000"/>
          <w:sz w:val="28"/>
        </w:rPr>
        <w:t>
      әдіскер, бір бірліктен артық емес;</w:t>
      </w:r>
    </w:p>
    <w:p>
      <w:pPr>
        <w:spacing w:after="0"/>
        <w:ind w:left="0"/>
        <w:jc w:val="both"/>
      </w:pPr>
      <w:r>
        <w:rPr>
          <w:rFonts w:ascii="Times New Roman"/>
          <w:b w:val="false"/>
          <w:i w:val="false"/>
          <w:color w:val="000000"/>
          <w:sz w:val="28"/>
        </w:rPr>
        <w:t>
      төрт жастағы және одан да ересек балалардың әр тобына лауазымның 0,25 штат бірлігі бойынша балаларды бейінді оқыту жөніндегі педагогтер лауазымының штат бірліктері белгіленеді.";</w:t>
      </w:r>
    </w:p>
    <w:bookmarkStart w:name="z11" w:id="9"/>
    <w:p>
      <w:pPr>
        <w:spacing w:after="0"/>
        <w:ind w:left="0"/>
        <w:jc w:val="both"/>
      </w:pPr>
      <w:r>
        <w:rPr>
          <w:rFonts w:ascii="Times New Roman"/>
          <w:b w:val="false"/>
          <w:i w:val="false"/>
          <w:color w:val="000000"/>
          <w:sz w:val="28"/>
        </w:rPr>
        <w:t>
      4-тармақ мынадай редакцияда жазылсын:</w:t>
      </w:r>
    </w:p>
    <w:bookmarkEnd w:id="9"/>
    <w:bookmarkStart w:name="z12" w:id="10"/>
    <w:p>
      <w:pPr>
        <w:spacing w:after="0"/>
        <w:ind w:left="0"/>
        <w:jc w:val="both"/>
      </w:pPr>
      <w:r>
        <w:rPr>
          <w:rFonts w:ascii="Times New Roman"/>
          <w:b w:val="false"/>
          <w:i w:val="false"/>
          <w:color w:val="000000"/>
          <w:sz w:val="28"/>
        </w:rPr>
        <w:t>
      "4. Мектепке дейінгі тәрбие мен оқыту ұйымдарындағы қазақ тілі педагогінің штат бірліктері 3 жастағы және одан да ересек балалардың әрбір тобына лауазымның 0,25 штат бірлігі есебінен белгіленеді.";</w:t>
      </w:r>
    </w:p>
    <w:bookmarkEnd w:id="10"/>
    <w:bookmarkStart w:name="z13" w:id="11"/>
    <w:p>
      <w:pPr>
        <w:spacing w:after="0"/>
        <w:ind w:left="0"/>
        <w:jc w:val="both"/>
      </w:pPr>
      <w:r>
        <w:rPr>
          <w:rFonts w:ascii="Times New Roman"/>
          <w:b w:val="false"/>
          <w:i w:val="false"/>
          <w:color w:val="000000"/>
          <w:sz w:val="28"/>
        </w:rPr>
        <w:t>
      12-тармақ мынадай редакцияда жазылсын:</w:t>
      </w:r>
    </w:p>
    <w:bookmarkEnd w:id="11"/>
    <w:bookmarkStart w:name="z14" w:id="12"/>
    <w:p>
      <w:pPr>
        <w:spacing w:after="0"/>
        <w:ind w:left="0"/>
        <w:jc w:val="both"/>
      </w:pPr>
      <w:r>
        <w:rPr>
          <w:rFonts w:ascii="Times New Roman"/>
          <w:b w:val="false"/>
          <w:i w:val="false"/>
          <w:color w:val="000000"/>
          <w:sz w:val="28"/>
        </w:rPr>
        <w:t>
      "12. Гуманитарлық-эстетикалық бейіндегі жұмыс бағыты бар мектепке дейінгі тәрбие мен оқыту ұйымдарында ата-аналар мен балалардың қазіргі заманға сай талаптары ескеріле отырып, хореограф, эстетика, бейнелеу өнері жөніндегі педагогтер лауазымдарының және басқа да лауазымдардың штат бірліктері қосымша көзделуі мүмкін.";</w:t>
      </w:r>
    </w:p>
    <w:bookmarkEnd w:id="12"/>
    <w:bookmarkStart w:name="z15" w:id="13"/>
    <w:p>
      <w:pPr>
        <w:spacing w:after="0"/>
        <w:ind w:left="0"/>
        <w:jc w:val="both"/>
      </w:pPr>
      <w:r>
        <w:rPr>
          <w:rFonts w:ascii="Times New Roman"/>
          <w:b w:val="false"/>
          <w:i w:val="false"/>
          <w:color w:val="000000"/>
          <w:sz w:val="28"/>
        </w:rPr>
        <w:t xml:space="preserve">
      2. "Бастауыш, негізгі орта, жалпы орта білім беру ұйымдары қызметкерлерінің үлгі штаттары" деген </w:t>
      </w:r>
      <w:r>
        <w:rPr>
          <w:rFonts w:ascii="Times New Roman"/>
          <w:b w:val="false"/>
          <w:i w:val="false"/>
          <w:color w:val="000000"/>
          <w:sz w:val="28"/>
        </w:rPr>
        <w:t>бөлімде</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"Жалпы білім беретін мектептер" деген кіші бөлімнің ескертпесі мынадай мазмұндағы абзацпен толықтырылсын:</w:t>
      </w:r>
    </w:p>
    <w:bookmarkEnd w:id="14"/>
    <w:bookmarkStart w:name="z17" w:id="15"/>
    <w:p>
      <w:pPr>
        <w:spacing w:after="0"/>
        <w:ind w:left="0"/>
        <w:jc w:val="both"/>
      </w:pPr>
      <w:r>
        <w:rPr>
          <w:rFonts w:ascii="Times New Roman"/>
          <w:b w:val="false"/>
          <w:i w:val="false"/>
          <w:color w:val="000000"/>
          <w:sz w:val="28"/>
        </w:rPr>
        <w:t>
      "Жалпы білім беретін мектептерде педагог-ассистент лауазымы психологиялық-медициналық-педагогикалық консультацияның ұсынысы бойынша белгіленеді.";</w:t>
      </w:r>
    </w:p>
    <w:bookmarkEnd w:id="15"/>
    <w:bookmarkStart w:name="z18" w:id="16"/>
    <w:p>
      <w:pPr>
        <w:spacing w:after="0"/>
        <w:ind w:left="0"/>
        <w:jc w:val="both"/>
      </w:pPr>
      <w:r>
        <w:rPr>
          <w:rFonts w:ascii="Times New Roman"/>
          <w:b w:val="false"/>
          <w:i w:val="false"/>
          <w:color w:val="000000"/>
          <w:sz w:val="28"/>
        </w:rPr>
        <w:t xml:space="preserve">
      "4. Даму мүмкіндіктері шектеулі балалар мен жасөспірімдерге арналған арнаулы түзеу ұйымдары қызметкерлерінің үлгі штаттары" деген </w:t>
      </w:r>
      <w:r>
        <w:rPr>
          <w:rFonts w:ascii="Times New Roman"/>
          <w:b w:val="false"/>
          <w:i w:val="false"/>
          <w:color w:val="000000"/>
          <w:sz w:val="28"/>
        </w:rPr>
        <w:t>бөлімнің</w:t>
      </w:r>
      <w:r>
        <w:rPr>
          <w:rFonts w:ascii="Times New Roman"/>
          <w:b w:val="false"/>
          <w:i w:val="false"/>
          <w:color w:val="000000"/>
          <w:sz w:val="28"/>
        </w:rPr>
        <w:t xml:space="preserve"> атауы мынадай редакцияда жазылсын:</w:t>
      </w:r>
    </w:p>
    <w:bookmarkEnd w:id="16"/>
    <w:bookmarkStart w:name="z19" w:id="17"/>
    <w:p>
      <w:pPr>
        <w:spacing w:after="0"/>
        <w:ind w:left="0"/>
        <w:jc w:val="both"/>
      </w:pPr>
      <w:r>
        <w:rPr>
          <w:rFonts w:ascii="Times New Roman"/>
          <w:b w:val="false"/>
          <w:i w:val="false"/>
          <w:color w:val="000000"/>
          <w:sz w:val="28"/>
        </w:rPr>
        <w:t>
      "4. Даму мүмкіндіктері шектеулі балалар мен жасөспірімдерге арналған арнаулы ұйымдар қызметкерлерінің үлгі штаттары":</w:t>
      </w:r>
    </w:p>
    <w:bookmarkEnd w:id="17"/>
    <w:bookmarkStart w:name="z20" w:id="18"/>
    <w:p>
      <w:pPr>
        <w:spacing w:after="0"/>
        <w:ind w:left="0"/>
        <w:jc w:val="both"/>
      </w:pPr>
      <w:r>
        <w:rPr>
          <w:rFonts w:ascii="Times New Roman"/>
          <w:b w:val="false"/>
          <w:i w:val="false"/>
          <w:color w:val="000000"/>
          <w:sz w:val="28"/>
        </w:rPr>
        <w:t xml:space="preserve">
      "4. Даму мүмкіндіктері шектеулі балалар мен жасөспірімдерге арналған арнаулы ұйымдар қызметкерлерінің үлгі штаттары" деген </w:t>
      </w:r>
      <w:r>
        <w:rPr>
          <w:rFonts w:ascii="Times New Roman"/>
          <w:b w:val="false"/>
          <w:i w:val="false"/>
          <w:color w:val="000000"/>
          <w:sz w:val="28"/>
        </w:rPr>
        <w:t>бөлімнің</w:t>
      </w:r>
      <w:r>
        <w:rPr>
          <w:rFonts w:ascii="Times New Roman"/>
          <w:b w:val="false"/>
          <w:i w:val="false"/>
          <w:color w:val="000000"/>
          <w:sz w:val="28"/>
        </w:rPr>
        <w:t xml:space="preserve"> ескертпесі мынадай редакцияда жазылсын:</w:t>
      </w:r>
    </w:p>
    <w:bookmarkEnd w:id="18"/>
    <w:bookmarkStart w:name="z21" w:id="19"/>
    <w:p>
      <w:pPr>
        <w:spacing w:after="0"/>
        <w:ind w:left="0"/>
        <w:jc w:val="both"/>
      </w:pPr>
      <w:r>
        <w:rPr>
          <w:rFonts w:ascii="Times New Roman"/>
          <w:b w:val="false"/>
          <w:i w:val="false"/>
          <w:color w:val="000000"/>
          <w:sz w:val="28"/>
        </w:rPr>
        <w:t>
      "1. Даму мүмкіндіктері шектеулі балалар мен жасөспірімдерге арнаулы білім беру ұйымдарында тәрбиешілердің саны тәрбиеленушілердің әр тобына 2 штат бірлігі есебінен белгіленеді.</w:t>
      </w:r>
    </w:p>
    <w:bookmarkEnd w:id="19"/>
    <w:bookmarkStart w:name="z22" w:id="20"/>
    <w:p>
      <w:pPr>
        <w:spacing w:after="0"/>
        <w:ind w:left="0"/>
        <w:jc w:val="both"/>
      </w:pPr>
      <w:r>
        <w:rPr>
          <w:rFonts w:ascii="Times New Roman"/>
          <w:b w:val="false"/>
          <w:i w:val="false"/>
          <w:color w:val="000000"/>
          <w:sz w:val="28"/>
        </w:rPr>
        <w:t>
      2. Сыныптар және тәрбиелеу топтарының толықтырылуы мүмкіндіктері шектеулі балалар мен жасөспірімдерге арналған арнаулы білім беру ұйымдары туралы тиісті нормативтік құқықтық актіде айқындалады.</w:t>
      </w:r>
    </w:p>
    <w:bookmarkEnd w:id="20"/>
    <w:bookmarkStart w:name="z23" w:id="21"/>
    <w:p>
      <w:pPr>
        <w:spacing w:after="0"/>
        <w:ind w:left="0"/>
        <w:jc w:val="both"/>
      </w:pPr>
      <w:r>
        <w:rPr>
          <w:rFonts w:ascii="Times New Roman"/>
          <w:b w:val="false"/>
          <w:i w:val="false"/>
          <w:color w:val="000000"/>
          <w:sz w:val="28"/>
        </w:rPr>
        <w:t>
      3. Жетім балалар, ата-анасының қамқорлығынсыз қалған балалар, сондай-ақ жексенбі және мереке күндері осы ұйымда қалатын балалар бар арнаулы білім беру ұйымдарында қосымша мынадай лауазымдар:</w:t>
      </w:r>
    </w:p>
    <w:bookmarkEnd w:id="21"/>
    <w:p>
      <w:pPr>
        <w:spacing w:after="0"/>
        <w:ind w:left="0"/>
        <w:jc w:val="both"/>
      </w:pPr>
      <w:r>
        <w:rPr>
          <w:rFonts w:ascii="Times New Roman"/>
          <w:b w:val="false"/>
          <w:i w:val="false"/>
          <w:color w:val="000000"/>
          <w:sz w:val="28"/>
        </w:rPr>
        <w:t>
      осындай әрбір 25 балаға бірақ әр ұйымға 0,25 бірліктен кем болмайтын тәрбиеші лауазымының 0,25 штат бірлігі;</w:t>
      </w:r>
    </w:p>
    <w:p>
      <w:pPr>
        <w:spacing w:after="0"/>
        <w:ind w:left="0"/>
        <w:jc w:val="both"/>
      </w:pPr>
      <w:r>
        <w:rPr>
          <w:rFonts w:ascii="Times New Roman"/>
          <w:b w:val="false"/>
          <w:i w:val="false"/>
          <w:color w:val="000000"/>
          <w:sz w:val="28"/>
        </w:rPr>
        <w:t>
      ұйымда кемінде осындай 25 бала болған кезде аспаз лауазымының 0,5 штат бірлігі белгіленеді.</w:t>
      </w:r>
    </w:p>
    <w:bookmarkStart w:name="z24" w:id="22"/>
    <w:p>
      <w:pPr>
        <w:spacing w:after="0"/>
        <w:ind w:left="0"/>
        <w:jc w:val="both"/>
      </w:pPr>
      <w:r>
        <w:rPr>
          <w:rFonts w:ascii="Times New Roman"/>
          <w:b w:val="false"/>
          <w:i w:val="false"/>
          <w:color w:val="000000"/>
          <w:sz w:val="28"/>
        </w:rPr>
        <w:t>
      4. Жүріп-тұру мүшелері, сөйлеу қабілеті бұзылған балаларға арналған арнаулы білім беру ұйымдарында 12-15 – балаға бір штат бірлігі есебінен, кемтарлығы күрделі балаларға балалар саны 6-дан аспайтын топтарға бір штат бірлігі есебінен логопед мұғалім және дефектолог мұғалім лауазымдары белгіленеді.</w:t>
      </w:r>
    </w:p>
    <w:bookmarkEnd w:id="22"/>
    <w:bookmarkStart w:name="z25" w:id="23"/>
    <w:p>
      <w:pPr>
        <w:spacing w:after="0"/>
        <w:ind w:left="0"/>
        <w:jc w:val="both"/>
      </w:pPr>
      <w:r>
        <w:rPr>
          <w:rFonts w:ascii="Times New Roman"/>
          <w:b w:val="false"/>
          <w:i w:val="false"/>
          <w:color w:val="000000"/>
          <w:sz w:val="28"/>
        </w:rPr>
        <w:t>
      5. Бір немесе бірнеше мектепке дейінгі топтары бар арнаулы білім беру ұйымдарында әрбір топқа мынадай лауазымдар:</w:t>
      </w:r>
    </w:p>
    <w:bookmarkEnd w:id="23"/>
    <w:p>
      <w:pPr>
        <w:spacing w:after="0"/>
        <w:ind w:left="0"/>
        <w:jc w:val="both"/>
      </w:pPr>
      <w:r>
        <w:rPr>
          <w:rFonts w:ascii="Times New Roman"/>
          <w:b w:val="false"/>
          <w:i w:val="false"/>
          <w:color w:val="000000"/>
          <w:sz w:val="28"/>
        </w:rPr>
        <w:t>
      тәрбиеші – екі штат бірлігі;</w:t>
      </w:r>
    </w:p>
    <w:p>
      <w:pPr>
        <w:spacing w:after="0"/>
        <w:ind w:left="0"/>
        <w:jc w:val="both"/>
      </w:pPr>
      <w:r>
        <w:rPr>
          <w:rFonts w:ascii="Times New Roman"/>
          <w:b w:val="false"/>
          <w:i w:val="false"/>
          <w:color w:val="000000"/>
          <w:sz w:val="28"/>
        </w:rPr>
        <w:t>
      естімейтін, нашар еститін, кейін саңырау болған балаларға, зағип және нашар көретін, ақыл-ойы кенжелеп қалған балаларға арналған топтар үшін дефектолог мұғалімнің бір штат бірлігі белгіленеді.</w:t>
      </w:r>
    </w:p>
    <w:bookmarkStart w:name="z26" w:id="24"/>
    <w:p>
      <w:pPr>
        <w:spacing w:after="0"/>
        <w:ind w:left="0"/>
        <w:jc w:val="both"/>
      </w:pPr>
      <w:r>
        <w:rPr>
          <w:rFonts w:ascii="Times New Roman"/>
          <w:b w:val="false"/>
          <w:i w:val="false"/>
          <w:color w:val="000000"/>
          <w:sz w:val="28"/>
        </w:rPr>
        <w:t>
      6. Көру қабілеті бұзылған, жүріп-тұру мүшелері бұзылған балаларға арналған арнаулы білім беру ұйымдарының мектепке дейінгі топтарында тәрбиеші көмекшісінің екі штат бірлігі, сөйлеу қабілеті өте нашар әрбір 10 балаға немесе фонетикалық сөйлеу қатары бұзылған әрбір 12 балаға логопед мұғалімнің бір штат бірлігі белгіленеді. Егер мектепке дейінгі топтардың жатын бөлмелері қатар орналасса, әрбір екі топқа 2,5 штат бірлігі есебінен тәрбиешінің көмекшісі, 0,5 штат бірлігі есебінен кір жуу машинисі лауазымдары белгіленеді.</w:t>
      </w:r>
    </w:p>
    <w:bookmarkEnd w:id="24"/>
    <w:bookmarkStart w:name="z27" w:id="25"/>
    <w:p>
      <w:pPr>
        <w:spacing w:after="0"/>
        <w:ind w:left="0"/>
        <w:jc w:val="both"/>
      </w:pPr>
      <w:r>
        <w:rPr>
          <w:rFonts w:ascii="Times New Roman"/>
          <w:b w:val="false"/>
          <w:i w:val="false"/>
          <w:color w:val="000000"/>
          <w:sz w:val="28"/>
        </w:rPr>
        <w:t>
      7. Арнаулы білім беру ұйымдарында екі немесе одан да көп мектепке дейінгі топтар болған кезде аспаз және қосалқы жұмысшы лауазымдарының 0,5 штат бірліктері қосымша белгіленеді.</w:t>
      </w:r>
    </w:p>
    <w:bookmarkEnd w:id="25"/>
    <w:bookmarkStart w:name="z28" w:id="26"/>
    <w:p>
      <w:pPr>
        <w:spacing w:after="0"/>
        <w:ind w:left="0"/>
        <w:jc w:val="both"/>
      </w:pPr>
      <w:r>
        <w:rPr>
          <w:rFonts w:ascii="Times New Roman"/>
          <w:b w:val="false"/>
          <w:i w:val="false"/>
          <w:color w:val="000000"/>
          <w:sz w:val="28"/>
        </w:rPr>
        <w:t>
      8. Көру қабілеті бұзылған балаларға, жүріп-тұру мүшелері бұзылған балаларға арналған төрттен тоғызға дейін топтары бар арнаулы білім беру ұйымдарында қосалқы жұмысшы лауазымының бір штат бірлігі, ал тоғыз және одан да көп топтар болған кезде қосалқы жұмысшы лауазымының екі штат бірлігі қосымша белгіленеді.</w:t>
      </w:r>
    </w:p>
    <w:bookmarkEnd w:id="26"/>
    <w:bookmarkStart w:name="z29" w:id="27"/>
    <w:p>
      <w:pPr>
        <w:spacing w:after="0"/>
        <w:ind w:left="0"/>
        <w:jc w:val="both"/>
      </w:pPr>
      <w:r>
        <w:rPr>
          <w:rFonts w:ascii="Times New Roman"/>
          <w:b w:val="false"/>
          <w:i w:val="false"/>
          <w:color w:val="000000"/>
          <w:sz w:val="28"/>
        </w:rPr>
        <w:t>
      9. Жүріп-тұру мүшелері бұзылған балаларға арналған арнаулы білім беру ұйымдарында: тәрбиеленушілерінің саны 100 дейін осы ұйымдарда ортопедиялық аппараттарды жөндеу жөніндегі техник лауазымының 0,5 штат бірлігі және тәрбиеленушілер саны 100 астам болса, 1 штат бірлігі белгіленеді.</w:t>
      </w:r>
    </w:p>
    <w:bookmarkEnd w:id="27"/>
    <w:bookmarkStart w:name="z30" w:id="28"/>
    <w:p>
      <w:pPr>
        <w:spacing w:after="0"/>
        <w:ind w:left="0"/>
        <w:jc w:val="both"/>
      </w:pPr>
      <w:r>
        <w:rPr>
          <w:rFonts w:ascii="Times New Roman"/>
          <w:b w:val="false"/>
          <w:i w:val="false"/>
          <w:color w:val="000000"/>
          <w:sz w:val="28"/>
        </w:rPr>
        <w:t>
      10. Көру қабілеті бұзылған балаларға арналған арнаулы білім беру ұйымдарында оқушылар бедерлі қаріптермен жазылған оқулықтар мен оқу әдебиетін пайдаланатын 4-5 топ болса, кітапханашы лауазымының 0,5 штат бірлігі белгіленеді.</w:t>
      </w:r>
    </w:p>
    <w:bookmarkEnd w:id="28"/>
    <w:bookmarkStart w:name="z31" w:id="29"/>
    <w:p>
      <w:pPr>
        <w:spacing w:after="0"/>
        <w:ind w:left="0"/>
        <w:jc w:val="both"/>
      </w:pPr>
      <w:r>
        <w:rPr>
          <w:rFonts w:ascii="Times New Roman"/>
          <w:b w:val="false"/>
          <w:i w:val="false"/>
          <w:color w:val="000000"/>
          <w:sz w:val="28"/>
        </w:rPr>
        <w:t>
      11. Есту қабілеті бұзылған балаларға арналған арнаулы білім беру ұйымдарында 3-8 сынып болған кезде – дыбысты күшейту аппаратына қызмет көрсету жөніндегі техник лауазымының бір штат бірлігі, осындай 9-16 сынып болса – 1,5 штат бірлігі белгіленеді. Сыныптардың қатарында дыбысты күшейту аппаратурасы орнатылған мектепке дейінгі топтар да есепке алынады.</w:t>
      </w:r>
    </w:p>
    <w:bookmarkEnd w:id="29"/>
    <w:bookmarkStart w:name="z32" w:id="30"/>
    <w:p>
      <w:pPr>
        <w:spacing w:after="0"/>
        <w:ind w:left="0"/>
        <w:jc w:val="both"/>
      </w:pPr>
      <w:r>
        <w:rPr>
          <w:rFonts w:ascii="Times New Roman"/>
          <w:b w:val="false"/>
          <w:i w:val="false"/>
          <w:color w:val="000000"/>
          <w:sz w:val="28"/>
        </w:rPr>
        <w:t>
      12. Есту қабілеті бұзылған балаларға арналған арнаулы білім беру ұйымдарында есту кабинетінің дефектолог мұғалімі лауазымының бір штат бірлігі белгіленеді.</w:t>
      </w:r>
    </w:p>
    <w:bookmarkEnd w:id="30"/>
    <w:bookmarkStart w:name="z33" w:id="31"/>
    <w:p>
      <w:pPr>
        <w:spacing w:after="0"/>
        <w:ind w:left="0"/>
        <w:jc w:val="both"/>
      </w:pPr>
      <w:r>
        <w:rPr>
          <w:rFonts w:ascii="Times New Roman"/>
          <w:b w:val="false"/>
          <w:i w:val="false"/>
          <w:color w:val="000000"/>
          <w:sz w:val="28"/>
        </w:rPr>
        <w:t>
      13. Арнаулы білім беру ұйымдарында тәрбиешінің көмекшісі лауазымы әрбір жатын корпусына екі штат бірлігі есебінен белгіленеді, жатын корпусына 100 астам тәрбиеленуші орналастырылған кезде жатын корпусының әрбір қабатына екі штат бірлігі енгізіледі.</w:t>
      </w:r>
    </w:p>
    <w:bookmarkEnd w:id="31"/>
    <w:bookmarkStart w:name="z34" w:id="32"/>
    <w:p>
      <w:pPr>
        <w:spacing w:after="0"/>
        <w:ind w:left="0"/>
        <w:jc w:val="both"/>
      </w:pPr>
      <w:r>
        <w:rPr>
          <w:rFonts w:ascii="Times New Roman"/>
          <w:b w:val="false"/>
          <w:i w:val="false"/>
          <w:color w:val="000000"/>
          <w:sz w:val="28"/>
        </w:rPr>
        <w:t>
      14. Арнаулы білім беру ұйымында жатын корпусынан тыс орналасқан изолятор болған кезде тәрбиешінің көмекшісі лауазымының екі штат бірлігі қосымша белгіленеді.</w:t>
      </w:r>
    </w:p>
    <w:bookmarkEnd w:id="32"/>
    <w:bookmarkStart w:name="z35" w:id="33"/>
    <w:p>
      <w:pPr>
        <w:spacing w:after="0"/>
        <w:ind w:left="0"/>
        <w:jc w:val="both"/>
      </w:pPr>
      <w:r>
        <w:rPr>
          <w:rFonts w:ascii="Times New Roman"/>
          <w:b w:val="false"/>
          <w:i w:val="false"/>
          <w:color w:val="000000"/>
          <w:sz w:val="28"/>
        </w:rPr>
        <w:t>
      15. Топ саны 15-ке дейінгі арнаулы білім беру ұйымдарында жуылатын бұйымдардың бір бөлігі кір жуатын орындарға тапсырылатын жағдайда кір жуу машиналары операторы лауазымының бір штат бірлігі, ал 15 топ және одан астам болса, лауазымның екі штат бірлігі белгіленеді.</w:t>
      </w:r>
    </w:p>
    <w:bookmarkEnd w:id="33"/>
    <w:bookmarkStart w:name="z36" w:id="34"/>
    <w:p>
      <w:pPr>
        <w:spacing w:after="0"/>
        <w:ind w:left="0"/>
        <w:jc w:val="both"/>
      </w:pPr>
      <w:r>
        <w:rPr>
          <w:rFonts w:ascii="Times New Roman"/>
          <w:b w:val="false"/>
          <w:i w:val="false"/>
          <w:color w:val="000000"/>
          <w:sz w:val="28"/>
        </w:rPr>
        <w:t>
      16. Жүріп-тұру мүшелері бұзылған балаларға арналған арнаулы білім беру ұйымдарында әрбір топқа массаж жасаушы мейіргер лауазымының 0,5 штат бірлігі белгіленеді.</w:t>
      </w:r>
    </w:p>
    <w:bookmarkEnd w:id="34"/>
    <w:bookmarkStart w:name="z37" w:id="35"/>
    <w:p>
      <w:pPr>
        <w:spacing w:after="0"/>
        <w:ind w:left="0"/>
        <w:jc w:val="both"/>
      </w:pPr>
      <w:r>
        <w:rPr>
          <w:rFonts w:ascii="Times New Roman"/>
          <w:b w:val="false"/>
          <w:i w:val="false"/>
          <w:color w:val="000000"/>
          <w:sz w:val="28"/>
        </w:rPr>
        <w:t>
      17. 150 астам тәрбиеленушісі бар арнаулы білім беру ұйымдарында психиатр дәрігер лауазымының бір штат бірлігі қосымша енгізіледі.";</w:t>
      </w:r>
    </w:p>
    <w:bookmarkEnd w:id="35"/>
    <w:bookmarkStart w:name="z38" w:id="36"/>
    <w:p>
      <w:pPr>
        <w:spacing w:after="0"/>
        <w:ind w:left="0"/>
        <w:jc w:val="both"/>
      </w:pPr>
      <w:r>
        <w:rPr>
          <w:rFonts w:ascii="Times New Roman"/>
          <w:b w:val="false"/>
          <w:i w:val="false"/>
          <w:color w:val="000000"/>
          <w:sz w:val="28"/>
        </w:rPr>
        <w:t xml:space="preserve">
      "6. Қосымша білім беру ұйымдары қызметкерлерінің үлгі штаттары" деген </w:t>
      </w:r>
      <w:r>
        <w:rPr>
          <w:rFonts w:ascii="Times New Roman"/>
          <w:b w:val="false"/>
          <w:i w:val="false"/>
          <w:color w:val="000000"/>
          <w:sz w:val="28"/>
        </w:rPr>
        <w:t>бөлімде</w:t>
      </w:r>
      <w:r>
        <w:rPr>
          <w:rFonts w:ascii="Times New Roman"/>
          <w:b w:val="false"/>
          <w:i w:val="false"/>
          <w:color w:val="000000"/>
          <w:sz w:val="28"/>
        </w:rPr>
        <w:t>:</w:t>
      </w:r>
    </w:p>
    <w:bookmarkEnd w:id="36"/>
    <w:bookmarkStart w:name="z39" w:id="37"/>
    <w:p>
      <w:pPr>
        <w:spacing w:after="0"/>
        <w:ind w:left="0"/>
        <w:jc w:val="both"/>
      </w:pPr>
      <w:r>
        <w:rPr>
          <w:rFonts w:ascii="Times New Roman"/>
          <w:b w:val="false"/>
          <w:i w:val="false"/>
          <w:color w:val="000000"/>
          <w:sz w:val="28"/>
        </w:rPr>
        <w:t xml:space="preserve">
      "Балалардың музыкалық, көркемөнер, өнер мектептері" деген </w:t>
      </w:r>
      <w:r>
        <w:rPr>
          <w:rFonts w:ascii="Times New Roman"/>
          <w:b w:val="false"/>
          <w:i w:val="false"/>
          <w:color w:val="000000"/>
          <w:sz w:val="28"/>
        </w:rPr>
        <w:t>кіші бөлімнің</w:t>
      </w:r>
      <w:r>
        <w:rPr>
          <w:rFonts w:ascii="Times New Roman"/>
          <w:b w:val="false"/>
          <w:i w:val="false"/>
          <w:color w:val="000000"/>
          <w:sz w:val="28"/>
        </w:rPr>
        <w:t xml:space="preserve"> атауы мынадай редакцияда жазылсын:</w:t>
      </w:r>
    </w:p>
    <w:bookmarkEnd w:id="37"/>
    <w:bookmarkStart w:name="z40" w:id="38"/>
    <w:p>
      <w:pPr>
        <w:spacing w:after="0"/>
        <w:ind w:left="0"/>
        <w:jc w:val="both"/>
      </w:pPr>
      <w:r>
        <w:rPr>
          <w:rFonts w:ascii="Times New Roman"/>
          <w:b w:val="false"/>
          <w:i w:val="false"/>
          <w:color w:val="000000"/>
          <w:sz w:val="28"/>
        </w:rPr>
        <w:t>
      "Балалар өнер мектебі (балалар музыка мектептері, балалар көркемөнер мектептері, балалар өнер мектептері, көркем-эстетикалық бағыттағы мектептер)";</w:t>
      </w:r>
    </w:p>
    <w:bookmarkEnd w:id="38"/>
    <w:bookmarkStart w:name="z41" w:id="39"/>
    <w:p>
      <w:pPr>
        <w:spacing w:after="0"/>
        <w:ind w:left="0"/>
        <w:jc w:val="both"/>
      </w:pPr>
      <w:r>
        <w:rPr>
          <w:rFonts w:ascii="Times New Roman"/>
          <w:b w:val="false"/>
          <w:i w:val="false"/>
          <w:color w:val="000000"/>
          <w:sz w:val="28"/>
        </w:rPr>
        <w:t xml:space="preserve">
      "Балалар мен жасөспірімдер шығармашылығының сарайлары, кешендері, студиялары, үйлері, орталықтары" деген </w:t>
      </w:r>
      <w:r>
        <w:rPr>
          <w:rFonts w:ascii="Times New Roman"/>
          <w:b w:val="false"/>
          <w:i w:val="false"/>
          <w:color w:val="000000"/>
          <w:sz w:val="28"/>
        </w:rPr>
        <w:t>кіші бөлімнің</w:t>
      </w:r>
      <w:r>
        <w:rPr>
          <w:rFonts w:ascii="Times New Roman"/>
          <w:b w:val="false"/>
          <w:i w:val="false"/>
          <w:color w:val="000000"/>
          <w:sz w:val="28"/>
        </w:rPr>
        <w:t xml:space="preserve"> атауы мынадай редакцияда жазылсын:</w:t>
      </w:r>
    </w:p>
    <w:bookmarkEnd w:id="39"/>
    <w:bookmarkStart w:name="z42" w:id="40"/>
    <w:p>
      <w:pPr>
        <w:spacing w:after="0"/>
        <w:ind w:left="0"/>
        <w:jc w:val="both"/>
      </w:pPr>
      <w:r>
        <w:rPr>
          <w:rFonts w:ascii="Times New Roman"/>
          <w:b w:val="false"/>
          <w:i w:val="false"/>
          <w:color w:val="000000"/>
          <w:sz w:val="28"/>
        </w:rPr>
        <w:t>
      "Оқушылар сарайлары (үйлері, орталықтары, кешендері, балалар-жасөспірімдер шығармашылық орталықтары), балалар аула клубтары, балалар әскери-патриоттық клубы (клубтық демалыс ұйымдары), балалар қызығушылығы мен жұмыстарының бағыттары бойынша ұйымдар";</w:t>
      </w:r>
    </w:p>
    <w:bookmarkEnd w:id="40"/>
    <w:bookmarkStart w:name="z43" w:id="41"/>
    <w:p>
      <w:pPr>
        <w:spacing w:after="0"/>
        <w:ind w:left="0"/>
        <w:jc w:val="both"/>
      </w:pPr>
      <w:r>
        <w:rPr>
          <w:rFonts w:ascii="Times New Roman"/>
          <w:b w:val="false"/>
          <w:i w:val="false"/>
          <w:color w:val="000000"/>
          <w:sz w:val="28"/>
        </w:rPr>
        <w:t xml:space="preserve">
      "Жас техниктер, туристер, натуралистер станциялары мен базалары" деген </w:t>
      </w:r>
      <w:r>
        <w:rPr>
          <w:rFonts w:ascii="Times New Roman"/>
          <w:b w:val="false"/>
          <w:i w:val="false"/>
          <w:color w:val="000000"/>
          <w:sz w:val="28"/>
        </w:rPr>
        <w:t>кіші бөлімнің</w:t>
      </w:r>
      <w:r>
        <w:rPr>
          <w:rFonts w:ascii="Times New Roman"/>
          <w:b w:val="false"/>
          <w:i w:val="false"/>
          <w:color w:val="000000"/>
          <w:sz w:val="28"/>
        </w:rPr>
        <w:t xml:space="preserve"> атауы мынадай редакцияда жазылсын:</w:t>
      </w:r>
    </w:p>
    <w:bookmarkEnd w:id="41"/>
    <w:bookmarkStart w:name="z44" w:id="42"/>
    <w:p>
      <w:pPr>
        <w:spacing w:after="0"/>
        <w:ind w:left="0"/>
        <w:jc w:val="both"/>
      </w:pPr>
      <w:r>
        <w:rPr>
          <w:rFonts w:ascii="Times New Roman"/>
          <w:b w:val="false"/>
          <w:i w:val="false"/>
          <w:color w:val="000000"/>
          <w:sz w:val="28"/>
        </w:rPr>
        <w:t>
      "Жас натуралистер станциялары (балалар экологиялық орталықтары, биологиялық орталықтар, экобиоорталықтар), жас техниктер станциялары (орталықтар, жасөспірімдер мен балалар шығармашылық техникалық мектептері), жас туристер станциялары (балалар-жасөспірімдер туризм орталықтары)";</w:t>
      </w:r>
    </w:p>
    <w:bookmarkEnd w:id="42"/>
    <w:bookmarkStart w:name="z45" w:id="43"/>
    <w:p>
      <w:pPr>
        <w:spacing w:after="0"/>
        <w:ind w:left="0"/>
        <w:jc w:val="both"/>
      </w:pPr>
      <w:r>
        <w:rPr>
          <w:rFonts w:ascii="Times New Roman"/>
          <w:b w:val="false"/>
          <w:i w:val="false"/>
          <w:color w:val="000000"/>
          <w:sz w:val="28"/>
        </w:rPr>
        <w:t xml:space="preserve">
      көрсетілген қаулымен бекітілген педагог қызметкерлер мен оларға теңестірілген адамдар лауазымдарының </w:t>
      </w:r>
      <w:r>
        <w:rPr>
          <w:rFonts w:ascii="Times New Roman"/>
          <w:b w:val="false"/>
          <w:i w:val="false"/>
          <w:color w:val="000000"/>
          <w:sz w:val="28"/>
        </w:rPr>
        <w:t>тізбесі</w:t>
      </w:r>
      <w:r>
        <w:rPr>
          <w:rFonts w:ascii="Times New Roman"/>
          <w:b w:val="false"/>
          <w:i w:val="false"/>
          <w:color w:val="000000"/>
          <w:sz w:val="28"/>
        </w:rPr>
        <w:t xml:space="preserve"> алып тасталсын.</w:t>
      </w:r>
    </w:p>
    <w:bookmarkEnd w:id="43"/>
    <w:bookmarkStart w:name="z46" w:id="4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