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ae9a" w14:textId="dfaa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наурыздағы Қазақстан Республикасының Үкіметі мен Грузия Үкіметі арасындағы Халықаралық автомобиль қатынасы туралы кслісімге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4 маусымдағы № 353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хаттаманы ратификациялау туралы</w:t>
      </w:r>
    </w:p>
    <w:bookmarkEnd w:id="1"/>
    <w:p>
      <w:pPr>
        <w:spacing w:after="0"/>
        <w:ind w:left="0"/>
        <w:jc w:val="both"/>
      </w:pPr>
      <w:r>
        <w:rPr>
          <w:rFonts w:ascii="Times New Roman"/>
          <w:b w:val="false"/>
          <w:i w:val="false"/>
          <w:color w:val="000000"/>
          <w:sz w:val="28"/>
        </w:rPr>
        <w:t>
      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2019 жылғы 15 мамырда Нұр-Сұлтанда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