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04fc" w14:textId="89e0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Объектілерді ерекше реттеуді және (немесе) қала құрылысы регламентациясын талап ететін объектілерге жатқызу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9 маусымдағы № 363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2001 жылғы 16 шілдедегі Қазақстан Республикасының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4-1-тармағына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облысының Қостанай қаласындағы "Жүк автомобильдерінің жетекші белдемелерінің басты берілістерінің редукторларын шығару зауыты" және "Шойын құю зауыты" объектілері ерекше реттеуді және (немесе) қала құрылысы регламентациясын талап ететін объектілерге жатқызылсын.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Индустрия және инфрақұрылымдық даму министрлігі заңнамада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