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321c" w14:textId="f383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медициналық сақтандыру қорына трансферттерді беру қағидаларын бекіту туралы" Қазақстан Республикасы Үкіметінің 2017 жылғы 8 қыркүйектегі № 554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22 маусымдағы № 380 қаулысы. Күші жойылды - Қазақстан Республикасы Үкіметінің 2023 жылғы 29 тамыздағы № 731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29.08.2023 </w:t>
      </w:r>
      <w:r>
        <w:rPr>
          <w:rFonts w:ascii="Times New Roman"/>
          <w:b w:val="false"/>
          <w:i w:val="false"/>
          <w:color w:val="000000"/>
          <w:sz w:val="28"/>
        </w:rPr>
        <w:t>№ 731</w:t>
      </w:r>
      <w:r>
        <w:rPr>
          <w:rFonts w:ascii="Times New Roman"/>
          <w:b w:val="false"/>
          <w:i w:val="false"/>
          <w:color w:val="ff0000"/>
          <w:sz w:val="28"/>
        </w:rPr>
        <w:t xml:space="preserve"> (02.03.2024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"Әлеуметтік медициналық сақтандыру қорына трансферттерді беру қағидаларын бекіту туралы" Қазақстан Республикасы Үкіметінің  2017 жылғы 8 қыркүйектегі № 554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44, 278-құжат)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Әлеуметтік медициналық сақтандыру қорына трансферттерді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Уәкілетті органның трансферттерді аударуы:</w:t>
      </w:r>
    </w:p>
    <w:bookmarkEnd w:id="3"/>
    <w:p>
      <w:pPr>
        <w:spacing w:after="0"/>
        <w:ind w:left="0"/>
        <w:jc w:val="both"/>
      </w:pPr>
      <w:r>
        <w:rPr>
          <w:rFonts w:ascii="Times New Roman"/>
          <w:b w:val="false"/>
          <w:i w:val="false"/>
          <w:color w:val="000000"/>
          <w:sz w:val="28"/>
        </w:rPr>
        <w:t>
      1) ТМККК шеңберінде қызметтер көрсеткені үшін ақы төлеуге төлемдер бойынша жеке қаржыландыру жоспарының сомалары шегінде ағымдағы айдың алғашқы бес жұмыс күні ішінде (желтоқсан айында 20-күніне дейін) қазынашылықтағы қордың қолма-қол ақшаны бақылау шотына ай сайын жүзеге асырылады;</w:t>
      </w:r>
    </w:p>
    <w:p>
      <w:pPr>
        <w:spacing w:after="0"/>
        <w:ind w:left="0"/>
        <w:jc w:val="both"/>
      </w:pPr>
      <w:r>
        <w:rPr>
          <w:rFonts w:ascii="Times New Roman"/>
          <w:b w:val="false"/>
          <w:i w:val="false"/>
          <w:color w:val="000000"/>
          <w:sz w:val="28"/>
        </w:rPr>
        <w:t>
      2)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субъектілерінің қызметтеріне ақы төлеуге арналған қордың шығындарын өтеуге осы Қағидаларға 1-қосымшаға сәйкес нысан бойынша қордың өтініміне (бұдан әрі – өтінім) сәйкес есепті айдан кейінгі айдың 30-күнінен кешіктірмей Қордың банк шотына ай сайын төлемдер бойынша жеке қаржыландыру жоспарының сомалары шегінде жүзеге асырылады.</w:t>
      </w:r>
    </w:p>
    <w:p>
      <w:pPr>
        <w:spacing w:after="0"/>
        <w:ind w:left="0"/>
        <w:jc w:val="both"/>
      </w:pPr>
      <w:r>
        <w:rPr>
          <w:rFonts w:ascii="Times New Roman"/>
          <w:b w:val="false"/>
          <w:i w:val="false"/>
          <w:color w:val="000000"/>
          <w:sz w:val="28"/>
        </w:rPr>
        <w:t>
      Өтінім осы Қағидаларға 2-қосымшаға сәйкес нысан бойынша Қазақстан Республикасы Денсаулық сақтау министрлігінің ақпараттық жүйелері деректерінің негізінде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субъектілерінің қызметтеріне ақы төлеуге қордың шығындарын өтеуге арналған жиынтық тізілімге сәйкес есепті айдан кейінгі айдың 25-күніне дейін қалыптастырылады.</w:t>
      </w:r>
    </w:p>
    <w:p>
      <w:pPr>
        <w:spacing w:after="0"/>
        <w:ind w:left="0"/>
        <w:jc w:val="both"/>
      </w:pPr>
      <w:r>
        <w:rPr>
          <w:rFonts w:ascii="Times New Roman"/>
          <w:b w:val="false"/>
          <w:i w:val="false"/>
          <w:color w:val="000000"/>
          <w:sz w:val="28"/>
        </w:rPr>
        <w:t>
      Міндеттемелер мен төлемдер бойынша қаржыландыру жоспарларына енгізілген өзгерістерді ескере отырып, ақша қаражатын аудару ағымдағы айдың 25-күніне дейін жүзеге асырылады.</w:t>
      </w:r>
    </w:p>
    <w:p>
      <w:pPr>
        <w:spacing w:after="0"/>
        <w:ind w:left="0"/>
        <w:jc w:val="both"/>
      </w:pPr>
      <w:r>
        <w:rPr>
          <w:rFonts w:ascii="Times New Roman"/>
          <w:b w:val="false"/>
          <w:i w:val="false"/>
          <w:color w:val="000000"/>
          <w:sz w:val="28"/>
        </w:rPr>
        <w:t>
      ТМККК шеңберінде көрсетілген қызметтер үшін ақы төлеуге арналған трансферттер бойынша пайдаланылмаған қалдық сомасын айдың соңына қарай қор одан кейінгі айдың сомасына енгізуге тиіс.</w:t>
      </w:r>
    </w:p>
    <w:p>
      <w:pPr>
        <w:spacing w:after="0"/>
        <w:ind w:left="0"/>
        <w:jc w:val="both"/>
      </w:pPr>
      <w:r>
        <w:rPr>
          <w:rFonts w:ascii="Times New Roman"/>
          <w:b w:val="false"/>
          <w:i w:val="false"/>
          <w:color w:val="000000"/>
          <w:sz w:val="28"/>
        </w:rPr>
        <w:t>
      Өткен қаржы жылында бөлінген ТМККК шеңберінде қызметтер көрсеткені үшін ақы төлеуге арналған трансферттердің қаржы жылы ішінде пайдаланылмаған (толық пайдаланылмаған) сомалары қор алдыңғы жылдың міндеттемелерін өтегеннен кейін, бірақ ағымдағы қаржы жылының 1 наурызынан кешіктірмей республикалық бюджеттің кірісіне қайтарылуға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Заңның 26-бабы 1-тармағының 1), 2), 3), 4), 5), 6), 6-1), 7), 8), 9), 10), 11), 12), 13) және 15) тармақшаларында көрсетілген, жарналарды төлеуден босатылған адамдар үшін мемлекеттің МӘМС-ке жарналары түріндегі ақшалай қаражатты аудару уәкілетті орган айқындайтын Аударымдарды және (немесе) жарналарды есептеу (ұстап қалу) және аудару қағидаларына сәйкес жүзеге асырылады.";</w:t>
      </w:r>
    </w:p>
    <w:bookmarkEnd w:id="4"/>
    <w:bookmarkStart w:name="z8" w:id="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1 және 2-қосымшалармен толықтырылсын.</w:t>
      </w:r>
    </w:p>
    <w:bookmarkEnd w:id="5"/>
    <w:bookmarkStart w:name="z9" w:id="6"/>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 және 2020 жылғы 1 қаңтардан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22 маусымдағы</w:t>
            </w:r>
            <w:r>
              <w:br/>
            </w:r>
            <w:r>
              <w:rPr>
                <w:rFonts w:ascii="Times New Roman"/>
                <w:b w:val="false"/>
                <w:i w:val="false"/>
                <w:color w:val="000000"/>
                <w:sz w:val="20"/>
              </w:rPr>
              <w:t>№ 380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қорына</w:t>
            </w:r>
            <w:r>
              <w:br/>
            </w:r>
            <w:r>
              <w:rPr>
                <w:rFonts w:ascii="Times New Roman"/>
                <w:b w:val="false"/>
                <w:i w:val="false"/>
                <w:color w:val="000000"/>
                <w:sz w:val="20"/>
              </w:rPr>
              <w:t>трансферттерді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7"/>
    <w:p>
      <w:pPr>
        <w:spacing w:after="0"/>
        <w:ind w:left="0"/>
        <w:jc w:val="left"/>
      </w:pPr>
      <w:r>
        <w:rPr>
          <w:rFonts w:ascii="Times New Roman"/>
          <w:b/>
          <w:i w:val="false"/>
          <w:color w:val="000000"/>
        </w:rPr>
        <w:t xml:space="preserve"> 20____ жылғы _______ үшін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субъектілерінің қызметтеріне ақы төлеуге арналған әлеуметтік медициналық сақтандыру қорының шығындарын өтеуге 20____ жылғы _______  өтінім</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p>
            <w:pPr>
              <w:spacing w:after="20"/>
              <w:ind w:left="20"/>
              <w:jc w:val="both"/>
            </w:pPr>
            <w:r>
              <w:rPr>
                <w:rFonts w:ascii="Times New Roman"/>
                <w:b w:val="false"/>
                <w:i w:val="false"/>
                <w:color w:val="000000"/>
                <w:sz w:val="20"/>
              </w:rPr>
              <w:t>
226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066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104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МӘМС жүйесінде медициналық көмек көрсету бойынша денсаулық сақтау субъектілерінің қызметтеріне ақы төлеуге арналған әлеуметтік медициналық сақтандыру қорына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Басқарма төрағасы ___________________________ ______________  (не оны алмастыратын тұлға)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 ______________  тегі, аты, әкесінің аты (бар болса)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20_____ "_____" ____________</w:t>
      </w:r>
    </w:p>
    <w:p>
      <w:pPr>
        <w:spacing w:after="0"/>
        <w:ind w:left="0"/>
        <w:jc w:val="both"/>
      </w:pPr>
      <w:r>
        <w:rPr>
          <w:rFonts w:ascii="Times New Roman"/>
          <w:b w:val="false"/>
          <w:i w:val="false"/>
          <w:color w:val="000000"/>
          <w:sz w:val="28"/>
        </w:rPr>
        <w:t xml:space="preserve">
      Орындаушының тегі және телефон нөмірі 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22 маусымдағы</w:t>
            </w:r>
            <w:r>
              <w:br/>
            </w:r>
            <w:r>
              <w:rPr>
                <w:rFonts w:ascii="Times New Roman"/>
                <w:b w:val="false"/>
                <w:i w:val="false"/>
                <w:color w:val="000000"/>
                <w:sz w:val="20"/>
              </w:rPr>
              <w:t>№ 380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қорына</w:t>
            </w:r>
            <w:r>
              <w:br/>
            </w:r>
            <w:r>
              <w:rPr>
                <w:rFonts w:ascii="Times New Roman"/>
                <w:b w:val="false"/>
                <w:i w:val="false"/>
                <w:color w:val="000000"/>
                <w:sz w:val="20"/>
              </w:rPr>
              <w:t>трансферттерді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4" w:id="8"/>
    <w:p>
      <w:pPr>
        <w:spacing w:after="0"/>
        <w:ind w:left="0"/>
        <w:jc w:val="left"/>
      </w:pPr>
      <w:r>
        <w:rPr>
          <w:rFonts w:ascii="Times New Roman"/>
          <w:b/>
          <w:i w:val="false"/>
          <w:color w:val="000000"/>
        </w:rPr>
        <w:t xml:space="preserve"> МӘМС жүйесінде әскери қызметшілерге, арнаулы мемлекеттік және құқық қорғау органдарының қызметкерлеріне медициналық көмек көрсеткені үшін денсаулық сақтау субъектілерінің көрсетілетін қызметтеріне ақы төлеуге әлеуметтік медициналық сақтандыру қорының шығындарын өтеуге жиынтық тізілім, _________ жылғы ___________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дәрілік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Басқарма төрағасы _________________________________________ ________________   (немесе оны алмастыратын адам)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 ________________  тегі, аты, әкесінің аты (бар болса) қолы</w:t>
      </w:r>
    </w:p>
    <w:p>
      <w:pPr>
        <w:spacing w:after="0"/>
        <w:ind w:left="0"/>
        <w:jc w:val="both"/>
      </w:pPr>
      <w:r>
        <w:rPr>
          <w:rFonts w:ascii="Times New Roman"/>
          <w:b w:val="false"/>
          <w:i w:val="false"/>
          <w:color w:val="000000"/>
          <w:sz w:val="28"/>
        </w:rPr>
        <w:t>
      Мөрдің орны  20____ "_______" ___________</w:t>
      </w:r>
    </w:p>
    <w:p>
      <w:pPr>
        <w:spacing w:after="0"/>
        <w:ind w:left="0"/>
        <w:jc w:val="both"/>
      </w:pPr>
      <w:r>
        <w:rPr>
          <w:rFonts w:ascii="Times New Roman"/>
          <w:b w:val="false"/>
          <w:i w:val="false"/>
          <w:color w:val="000000"/>
          <w:sz w:val="28"/>
        </w:rPr>
        <w:t>
      Орындаушының тегі және телефоны _______________________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