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3a9" w14:textId="da71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қоры" акционерлік қоғамын ғылыми және (немесе) ғылыми-техникалық қызмет нәтижелерін коммерцияландыруды қаржыландыруды жүзеге асыратын заңды тұлға ретінде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9 шілдедегі № 435 қаулысы. Күші жойылды - Қазақстан Республикасы Үкіметінің 2023 жылғы 12 шілдедегі № 556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12.07.2023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01.10.2021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 және (немесе) ғылыми-техникалық қызмет нәтижелерін коммерцияландыру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01.10.2021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"Ғылым қоры" акционерлік қоғамы ғылыми және (немесе) ғылыми-техникалық қызмет нәтижелерін коммерцияландыруды гранттық қаржыландыруды жүзеге асыратын заңды тұлға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