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fc65" w14:textId="b41f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және Қазақстан Республикасы Үкіметінің кейбір шешімдерінің күші жойылды деп тану туралы" Қазақстан Республикасы Үкіметінің 2018 жылғы 17 қыркүйектегі № 569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13 шiлдедегi № 440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және Қазақстан Республикасы Үкіметінің кейбір шешімдерінің күші жойылды деп тану туралы" Қазақстан Республикасы Үкіметінің 2018 жылғы 17 қыркүйектегі № 569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2018 ж., № 53-54, 286-құжат)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рентабельділігі төмен кен орындары санатына жатқызылған пайдалы қазбалардың кең таралғандарын қоспағанда, қатты түрлерi кен орындарының (кен орындары тобының, кен орнының бір бөлігінің)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реттік нөмірлері 3, 4, 5 және 6-жолдармен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482"/>
        <w:gridCol w:w="3389"/>
        <w:gridCol w:w="204"/>
        <w:gridCol w:w="1394"/>
        <w:gridCol w:w="1339"/>
        <w:gridCol w:w="3905"/>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Саяқ-1</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18 қыркүйектегі № 243</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корпорциясы" жауапкершілігі шектеулі серіктестігі</w:t>
            </w:r>
          </w:p>
        </w:tc>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Шатыркөл</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жылғы 4 желтоқсандағы № 583</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корпорциясы" жауапкершілігі шектеулі серіктестігі</w:t>
            </w:r>
          </w:p>
        </w:tc>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Солтүстік, Төменгі Ашут, Жоғарғы Ашут, Үштөбе</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29 мамырдағы № 188</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акционерлік қоғамы</w:t>
            </w:r>
          </w:p>
        </w:tc>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галий</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Аят</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жылғы 26 шілдедегі № 2119</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акционерлік қоғамы</w:t>
            </w:r>
          </w:p>
        </w:tc>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галий</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