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1347" w14:textId="73f1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Кедендік әкелу баждарының (балама қолданылатын өзге де баждар, салықтар мен алымдар) сомаларын есепке жатқызу және бөлу, оларды Еуразиялық экономикалық одаққа мүше мемлекеттер бюджеттерінің кірісіне аудару тәртібін сақтау мәселелері бойынша бірлескен бақылау іс-шараларын өткізу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2020 жылғы 21 тамыздағы № 529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Кедендік әкелу баждарының (балама қолданылатын өзге де баждар, салықтар мен алымдар) сомаларын есепке жатқызу және бөлу, оларды Еуразиялық экономикалық одаққа мүше мемлекеттер бюджеттерінің кірісіне аудару тәртібін сақтау мәселелері бойынша бірлескен бақылау іс-шараларын өткізу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Кедендік әкелу баждарының (балама қолданылатын өзге де баждар, салықтар мен алымдар) сомаларын есепке жатқызу және бөлу, оларды Еуразиялық экономикалық одаққа мүше мемлекеттер бюджеттерінің кірісіне аудару тәртібін сақтау мәселелері бойынша бірлескен бақылау іс-шараларын өткізу туралы КЕЛІСІМ</w:t>
      </w:r>
    </w:p>
    <w:bookmarkEnd w:id="2"/>
    <w:bookmarkStart w:name="z4"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3"/>
    <w:bookmarkStart w:name="z5" w:id="4"/>
    <w:p>
      <w:pPr>
        <w:spacing w:after="0"/>
        <w:ind w:left="0"/>
        <w:jc w:val="both"/>
      </w:pPr>
      <w:r>
        <w:rPr>
          <w:rFonts w:ascii="Times New Roman"/>
          <w:b w:val="false"/>
          <w:i w:val="false"/>
          <w:color w:val="000000"/>
          <w:sz w:val="28"/>
        </w:rPr>
        <w:t>
      Кедендік әкелу баждарының (балама қолданылатын өзге де баждардың, салықтар мен алымдардың)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(бұдан әрі - Хаттама) 53-тармағын іске асыру мақсатында,</w:t>
      </w:r>
    </w:p>
    <w:bookmarkEnd w:id="4"/>
    <w:p>
      <w:pPr>
        <w:spacing w:after="0"/>
        <w:ind w:left="0"/>
        <w:jc w:val="both"/>
      </w:pPr>
      <w:r>
        <w:rPr>
          <w:rFonts w:ascii="Times New Roman"/>
          <w:b w:val="false"/>
          <w:i w:val="false"/>
          <w:color w:val="000000"/>
          <w:sz w:val="28"/>
        </w:rPr>
        <w:t>
      2014 жылғы 29 мамырдағы Еуразиялық экономикалық одақ туралы шартты,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мүше мемлекеттер бюджеттерінің кірісіне кедендік әкелу баждары (балама қолданылатын өзге де баждар, салықтар мен алымдар) (бұдан әрі - кедендік әкелу баждары) сомаларының толық және уақтылы түсуін қамтамасыз ету қажеттігін негізге ала отырып,</w:t>
      </w:r>
    </w:p>
    <w:bookmarkStart w:name="z6" w:id="5"/>
    <w:p>
      <w:pPr>
        <w:spacing w:after="0"/>
        <w:ind w:left="0"/>
        <w:jc w:val="both"/>
      </w:pPr>
      <w:r>
        <w:rPr>
          <w:rFonts w:ascii="Times New Roman"/>
          <w:b w:val="false"/>
          <w:i w:val="false"/>
          <w:color w:val="000000"/>
          <w:sz w:val="28"/>
        </w:rPr>
        <w:t>
      өзара тиімді ынтымақтастықты қолдау ниеті туралы мәлімдей отырып, төмендегілер туралы келісті:</w:t>
      </w:r>
    </w:p>
    <w:bookmarkEnd w:id="5"/>
    <w:bookmarkStart w:name="z7" w:id="6"/>
    <w:p>
      <w:pPr>
        <w:spacing w:after="0"/>
        <w:ind w:left="0"/>
        <w:jc w:val="left"/>
      </w:pPr>
      <w:r>
        <w:rPr>
          <w:rFonts w:ascii="Times New Roman"/>
          <w:b/>
          <w:i w:val="false"/>
          <w:color w:val="000000"/>
        </w:rPr>
        <w:t xml:space="preserve"> 1-бап Жалпы ережелер</w:t>
      </w:r>
    </w:p>
    <w:bookmarkEnd w:id="6"/>
    <w:bookmarkStart w:name="z8" w:id="7"/>
    <w:p>
      <w:pPr>
        <w:spacing w:after="0"/>
        <w:ind w:left="0"/>
        <w:jc w:val="both"/>
      </w:pPr>
      <w:r>
        <w:rPr>
          <w:rFonts w:ascii="Times New Roman"/>
          <w:b w:val="false"/>
          <w:i w:val="false"/>
          <w:color w:val="000000"/>
          <w:sz w:val="28"/>
        </w:rPr>
        <w:t>
      1. Мүше мемлекеттердің уәкілетті органдарының Хаттаманың ережелерін сақтауын тексеруді мүше мемлекеттердің жоғары мемлекеттік қаржылық бақылау органдары бірлескен бақылау іс-шаралары шеңберінде жыл сайын жүзеге асырады.</w:t>
      </w:r>
    </w:p>
    <w:bookmarkEnd w:id="7"/>
    <w:bookmarkStart w:name="z9" w:id="8"/>
    <w:p>
      <w:pPr>
        <w:spacing w:after="0"/>
        <w:ind w:left="0"/>
        <w:jc w:val="both"/>
      </w:pPr>
      <w:r>
        <w:rPr>
          <w:rFonts w:ascii="Times New Roman"/>
          <w:b w:val="false"/>
          <w:i w:val="false"/>
          <w:color w:val="000000"/>
          <w:sz w:val="28"/>
        </w:rPr>
        <w:t>
      2. Мүше мемлекеттердің уәкілетті органдарының Хаттаманың ережелерін сақтауы мәселелері бойынша бірлескен бақылау іс-шараларын ұйымдастыру және өткізу кезінде мүше мемлекеттердің жоғары мемлекеттік қаржылық бақылау органдары осы Келісімді, сондай-ақ өз мемлекетінің заңнамасын басшылыққа алады.</w:t>
      </w:r>
    </w:p>
    <w:bookmarkEnd w:id="8"/>
    <w:bookmarkStart w:name="z10" w:id="9"/>
    <w:p>
      <w:pPr>
        <w:spacing w:after="0"/>
        <w:ind w:left="0"/>
        <w:jc w:val="both"/>
      </w:pPr>
      <w:r>
        <w:rPr>
          <w:rFonts w:ascii="Times New Roman"/>
          <w:b w:val="false"/>
          <w:i w:val="false"/>
          <w:color w:val="000000"/>
          <w:sz w:val="28"/>
        </w:rPr>
        <w:t>
      3. Бірлескен бақылау іс-шараларының жұмыс тілі орыс тілі болып табылады.</w:t>
      </w:r>
    </w:p>
    <w:bookmarkEnd w:id="9"/>
    <w:p>
      <w:pPr>
        <w:spacing w:after="0"/>
        <w:ind w:left="0"/>
        <w:jc w:val="both"/>
      </w:pPr>
      <w:r>
        <w:rPr>
          <w:rFonts w:ascii="Times New Roman"/>
          <w:b w:val="false"/>
          <w:i w:val="false"/>
          <w:color w:val="000000"/>
          <w:sz w:val="28"/>
        </w:rPr>
        <w:t>
      Бірлескен бақылау іс-шаралары шеңберіндегі ақпарат пен құжаттар орыс тілінде не мүше мемлекеттің мемлекеттік тілінде (олардың орыс тіліндегі аудармасын қоса бере отырып) ұсынылады.</w:t>
      </w:r>
    </w:p>
    <w:bookmarkStart w:name="z11" w:id="10"/>
    <w:p>
      <w:pPr>
        <w:spacing w:after="0"/>
        <w:ind w:left="0"/>
        <w:jc w:val="both"/>
      </w:pPr>
      <w:r>
        <w:rPr>
          <w:rFonts w:ascii="Times New Roman"/>
          <w:b w:val="false"/>
          <w:i w:val="false"/>
          <w:color w:val="000000"/>
          <w:sz w:val="28"/>
        </w:rPr>
        <w:t>
      4. Осы Келісімде пайдаланылатын ұғымдар Хаттамада айқындалған мағыналарда қолданылады.</w:t>
      </w:r>
    </w:p>
    <w:bookmarkEnd w:id="10"/>
    <w:bookmarkStart w:name="z12" w:id="11"/>
    <w:p>
      <w:pPr>
        <w:spacing w:after="0"/>
        <w:ind w:left="0"/>
        <w:jc w:val="left"/>
      </w:pPr>
      <w:r>
        <w:rPr>
          <w:rFonts w:ascii="Times New Roman"/>
          <w:b/>
          <w:i w:val="false"/>
          <w:color w:val="000000"/>
        </w:rPr>
        <w:t xml:space="preserve"> 2-бап Бірлескен бақылау іс-шараларының мақсаттары</w:t>
      </w:r>
    </w:p>
    <w:bookmarkEnd w:id="11"/>
    <w:bookmarkStart w:name="z13" w:id="12"/>
    <w:p>
      <w:pPr>
        <w:spacing w:after="0"/>
        <w:ind w:left="0"/>
        <w:jc w:val="both"/>
      </w:pPr>
      <w:r>
        <w:rPr>
          <w:rFonts w:ascii="Times New Roman"/>
          <w:b w:val="false"/>
          <w:i w:val="false"/>
          <w:color w:val="000000"/>
          <w:sz w:val="28"/>
        </w:rPr>
        <w:t>
      Бірлескен бақылау іс-шараларының негізгі мақсаттары:</w:t>
      </w:r>
    </w:p>
    <w:bookmarkEnd w:id="12"/>
    <w:p>
      <w:pPr>
        <w:spacing w:after="0"/>
        <w:ind w:left="0"/>
        <w:jc w:val="both"/>
      </w:pPr>
      <w:r>
        <w:rPr>
          <w:rFonts w:ascii="Times New Roman"/>
          <w:b w:val="false"/>
          <w:i w:val="false"/>
          <w:color w:val="000000"/>
          <w:sz w:val="28"/>
        </w:rPr>
        <w:t>
      кедендік әкелу баждарының бөлуге жататын сомаларын мүше мемлекеттің уәкілетті органының бірыңғай шотына есепке жатқызу;</w:t>
      </w:r>
    </w:p>
    <w:bookmarkStart w:name="z14" w:id="13"/>
    <w:p>
      <w:pPr>
        <w:spacing w:after="0"/>
        <w:ind w:left="0"/>
        <w:jc w:val="both"/>
      </w:pPr>
      <w:r>
        <w:rPr>
          <w:rFonts w:ascii="Times New Roman"/>
          <w:b w:val="false"/>
          <w:i w:val="false"/>
          <w:color w:val="000000"/>
          <w:sz w:val="28"/>
        </w:rPr>
        <w:t>
      мүше мемлекеттердің уәкілетті органдарының мүше мемлекеттердің бюджеттері арасында бөлуге жататын кедендік әкелу баждарының сомаларын толық және уақтылы аударуы;</w:t>
      </w:r>
    </w:p>
    <w:bookmarkEnd w:id="13"/>
    <w:bookmarkStart w:name="z15" w:id="14"/>
    <w:p>
      <w:pPr>
        <w:spacing w:after="0"/>
        <w:ind w:left="0"/>
        <w:jc w:val="both"/>
      </w:pPr>
      <w:r>
        <w:rPr>
          <w:rFonts w:ascii="Times New Roman"/>
          <w:b w:val="false"/>
          <w:i w:val="false"/>
          <w:color w:val="000000"/>
          <w:sz w:val="28"/>
        </w:rPr>
        <w:t>
      мүше мемлекеттердің уәкілетті органдарының әрбір мүше мемлекет үшін белгіленген кедендік әкелу баждарының сомаларын бөлу нормативтерін сақтауын тексеру және бақылау болып табылады.</w:t>
      </w:r>
    </w:p>
    <w:bookmarkEnd w:id="14"/>
    <w:bookmarkStart w:name="z16" w:id="15"/>
    <w:p>
      <w:pPr>
        <w:spacing w:after="0"/>
        <w:ind w:left="0"/>
        <w:jc w:val="left"/>
      </w:pPr>
      <w:r>
        <w:rPr>
          <w:rFonts w:ascii="Times New Roman"/>
          <w:b/>
          <w:i w:val="false"/>
          <w:color w:val="000000"/>
        </w:rPr>
        <w:t xml:space="preserve"> 3-бап Бірлескен бақылау іс-шараларын ұйымдастыру және өткізу</w:t>
      </w:r>
    </w:p>
    <w:bookmarkEnd w:id="15"/>
    <w:bookmarkStart w:name="z17" w:id="16"/>
    <w:p>
      <w:pPr>
        <w:spacing w:after="0"/>
        <w:ind w:left="0"/>
        <w:jc w:val="both"/>
      </w:pPr>
      <w:r>
        <w:rPr>
          <w:rFonts w:ascii="Times New Roman"/>
          <w:b w:val="false"/>
          <w:i w:val="false"/>
          <w:color w:val="000000"/>
          <w:sz w:val="28"/>
        </w:rPr>
        <w:t>
      1. Бірлескен бақылау іс-шаралары әрбір мүше мемлекеттің уәкілетті органында жыл сайын өткізіледі және барлық мүше мемлекеттер аумағында есепті жылдан кейінгі жылдың 1 қыркүйегінен кешіктірілмей аяқталуға тиіс.</w:t>
      </w:r>
    </w:p>
    <w:bookmarkEnd w:id="16"/>
    <w:p>
      <w:pPr>
        <w:spacing w:after="0"/>
        <w:ind w:left="0"/>
        <w:jc w:val="both"/>
      </w:pPr>
      <w:r>
        <w:rPr>
          <w:rFonts w:ascii="Times New Roman"/>
          <w:b w:val="false"/>
          <w:i w:val="false"/>
          <w:color w:val="000000"/>
          <w:sz w:val="28"/>
        </w:rPr>
        <w:t>
      Бірлескен бақылау іс-шараларын өткізу үшін мүше мемлекеттің жоғары мемлекеттік қаржылық бақылау органы өкілдерін іссапарға жіберуге жұмсалатын шығыстар осы мүше мемлекеттің бюджет қаражаты есебінен жүзеге асырылады.</w:t>
      </w:r>
    </w:p>
    <w:bookmarkStart w:name="z18" w:id="17"/>
    <w:p>
      <w:pPr>
        <w:spacing w:after="0"/>
        <w:ind w:left="0"/>
        <w:jc w:val="both"/>
      </w:pPr>
      <w:r>
        <w:rPr>
          <w:rFonts w:ascii="Times New Roman"/>
          <w:b w:val="false"/>
          <w:i w:val="false"/>
          <w:color w:val="000000"/>
          <w:sz w:val="28"/>
        </w:rPr>
        <w:t>
      2. Бірлескен бақылау іс-шарасын өткізу үшін бірлескен бақылау іс-шарасын өткізу бағдарламасы (бұдан әрі - бағдарлама) жасалады.</w:t>
      </w:r>
    </w:p>
    <w:bookmarkEnd w:id="17"/>
    <w:p>
      <w:pPr>
        <w:spacing w:after="0"/>
        <w:ind w:left="0"/>
        <w:jc w:val="both"/>
      </w:pPr>
      <w:r>
        <w:rPr>
          <w:rFonts w:ascii="Times New Roman"/>
          <w:b w:val="false"/>
          <w:i w:val="false"/>
          <w:color w:val="000000"/>
          <w:sz w:val="28"/>
        </w:rPr>
        <w:t>
      Есепті жылға арналған бағдарламаны 2014 жылғы 29 мамырдағы Еуразиялық экономикалық одақ туралы шарттың 8-бабының 4-тармағына сәйкес бірлескен бақылау іс-шарасы өткізілетін жылы Еуразиялық экономикалық одақ органдарында төрағалық етуді жүзеге асыратын мүше мемлекеттің жоғары мемлекеттік қаржылық бақылау органы әзірлейді.</w:t>
      </w:r>
    </w:p>
    <w:p>
      <w:pPr>
        <w:spacing w:after="0"/>
        <w:ind w:left="0"/>
        <w:jc w:val="both"/>
      </w:pPr>
      <w:r>
        <w:rPr>
          <w:rFonts w:ascii="Times New Roman"/>
          <w:b w:val="false"/>
          <w:i w:val="false"/>
          <w:color w:val="000000"/>
          <w:sz w:val="28"/>
        </w:rPr>
        <w:t>
      Бағдарламада бірлескен бақылау іс-шарасының нысанасы, объектілері, осындай іс-шара шеңберінде шешілетін мәселелер, оны объектілерде өткізу мерзімдері, мүше мемлекеттердің жоғары мемлекеттік қаржылық бақылау органдары өкілдерінен тұратын бірлескен бақылау тобының құрамы (бұдан әрі - бірлескен бақылау тобы), мүше мемлекеттердің жоғары мемлекеттік қаржылық бақылау органдары алқасының (кеңестерінің, уәкілетті адамдарының) (бұдан әрі - бірлескен алқа) бірлескен отырысының өткізілетін күні мен орны белгіленеді.</w:t>
      </w:r>
    </w:p>
    <w:p>
      <w:pPr>
        <w:spacing w:after="0"/>
        <w:ind w:left="0"/>
        <w:jc w:val="both"/>
      </w:pPr>
      <w:r>
        <w:rPr>
          <w:rFonts w:ascii="Times New Roman"/>
          <w:b w:val="false"/>
          <w:i w:val="false"/>
          <w:color w:val="000000"/>
          <w:sz w:val="28"/>
        </w:rPr>
        <w:t>
      Бағдарламаны мүше мемлекеттердің жоғары мемлекеттік қаржылық бақылау органдары келіседі және есепті жылдан кейінгі жылдың 1 сәуірінен кешіктірмей олардың басшылары (олар уәкілеттік берген адамдар) бекітеді.</w:t>
      </w:r>
    </w:p>
    <w:bookmarkStart w:name="z19" w:id="18"/>
    <w:p>
      <w:pPr>
        <w:spacing w:after="0"/>
        <w:ind w:left="0"/>
        <w:jc w:val="both"/>
      </w:pPr>
      <w:r>
        <w:rPr>
          <w:rFonts w:ascii="Times New Roman"/>
          <w:b w:val="false"/>
          <w:i w:val="false"/>
          <w:color w:val="000000"/>
          <w:sz w:val="28"/>
        </w:rPr>
        <w:t>
      Аумақтарында бірлескен бақылау іс-шарасы өткізілетін мүше мемлекеттердің жоғары мемлекеттік қаржылық бақылау органдары көрсетілген іс-шараны ұйымдастыру және өткізу үшін қажетті құжаттарды қоса бере отырып, бағдарламаны өз мемлекеттерінің уәкілетті органдарына жібереді.</w:t>
      </w:r>
    </w:p>
    <w:bookmarkEnd w:id="18"/>
    <w:bookmarkStart w:name="z20" w:id="19"/>
    <w:p>
      <w:pPr>
        <w:spacing w:after="0"/>
        <w:ind w:left="0"/>
        <w:jc w:val="both"/>
      </w:pPr>
      <w:r>
        <w:rPr>
          <w:rFonts w:ascii="Times New Roman"/>
          <w:b w:val="false"/>
          <w:i w:val="false"/>
          <w:color w:val="000000"/>
          <w:sz w:val="28"/>
        </w:rPr>
        <w:t>
      3. Мүше мемлекеттердің уәкілетті органдары бірлескен бақылау тобының мүшелерін тиісті жұмыс жағдайларымен қамтамасыз етеді (уәкілетті органның аумағына кіруді ұйымдастырады, жеке үй-жай, ұйымдастыру техникасын, байланыс қызметтерін ұсынады) және бірлескен бақылау іс-шарасын өткізуге жәрдем көрсетеді.</w:t>
      </w:r>
    </w:p>
    <w:bookmarkEnd w:id="19"/>
    <w:p>
      <w:pPr>
        <w:spacing w:after="0"/>
        <w:ind w:left="0"/>
        <w:jc w:val="both"/>
      </w:pPr>
      <w:r>
        <w:rPr>
          <w:rFonts w:ascii="Times New Roman"/>
          <w:b w:val="false"/>
          <w:i w:val="false"/>
          <w:color w:val="000000"/>
          <w:sz w:val="28"/>
        </w:rPr>
        <w:t>
      Бірлескен бақылау тобының мүшелері сол немесе өзге бақылау әрекеттерін жүзеге асыру қажеттігі мен мүмкіндігін, ақпаратты және құжаттарды алудың, талдамалық рәсімдер өткізудің әдістері мен тәсілдерін, сондай-ақ талап етілетін мәліметтер мен дәлелдемелерді жинауды қамтамасыз ететін деректерді іріктеу көлемін айқындайды.</w:t>
      </w:r>
    </w:p>
    <w:p>
      <w:pPr>
        <w:spacing w:after="0"/>
        <w:ind w:left="0"/>
        <w:jc w:val="both"/>
      </w:pPr>
      <w:r>
        <w:rPr>
          <w:rFonts w:ascii="Times New Roman"/>
          <w:b w:val="false"/>
          <w:i w:val="false"/>
          <w:color w:val="000000"/>
          <w:sz w:val="28"/>
        </w:rPr>
        <w:t>
      Бірлескен бақылау тобының мүшелері болу мемлекетінің заңнамасын, сондай-ақ осы мемлекетте қолданылатын бақылау іс-шараларын өткізу қағидалары мен рәсімдерін сақтауға міндетті.</w:t>
      </w:r>
    </w:p>
    <w:bookmarkStart w:name="z21" w:id="20"/>
    <w:p>
      <w:pPr>
        <w:spacing w:after="0"/>
        <w:ind w:left="0"/>
        <w:jc w:val="both"/>
      </w:pPr>
      <w:r>
        <w:rPr>
          <w:rFonts w:ascii="Times New Roman"/>
          <w:b w:val="false"/>
          <w:i w:val="false"/>
          <w:color w:val="000000"/>
          <w:sz w:val="28"/>
        </w:rPr>
        <w:t>
      4. Мүше мемлекеттердің уәкілетті органдары кедендік әкелу баждарының сомаларын есепке жатқызуға және бөлуге, оларды мүше мемлекеттер бюджеттерінің кірісіне аударуға байланысты ақпаратты және құжаттарды бірлескен бақылау тобының мүшелеріне ұсынады.</w:t>
      </w:r>
    </w:p>
    <w:bookmarkEnd w:id="20"/>
    <w:p>
      <w:pPr>
        <w:spacing w:after="0"/>
        <w:ind w:left="0"/>
        <w:jc w:val="both"/>
      </w:pPr>
      <w:r>
        <w:rPr>
          <w:rFonts w:ascii="Times New Roman"/>
          <w:b w:val="false"/>
          <w:i w:val="false"/>
          <w:color w:val="000000"/>
          <w:sz w:val="28"/>
        </w:rPr>
        <w:t>
      Бірлескен бақылау іс-шарасын өткізу үшін мүше мемлекеттердің орталық кеден органдарынан және ұлттық (орталық) банктерінен қосымша ақпаратты және құжаттарды алу қажет болған жағдайда, аумағында бірлескен бақылау іс-шарасы өткізілетін мүше мемлекеттің жоғары мемлекеттік қаржылық бақылау органы мүше мемлекеттердің осындай орталық кеден органдарына және ұлттық (орталық) банктеріне тиісті ақпаратты және құжаттарды ұсыну туралы сұрау салуды жібереді.</w:t>
      </w:r>
    </w:p>
    <w:p>
      <w:pPr>
        <w:spacing w:after="0"/>
        <w:ind w:left="0"/>
        <w:jc w:val="both"/>
      </w:pPr>
      <w:r>
        <w:rPr>
          <w:rFonts w:ascii="Times New Roman"/>
          <w:b w:val="false"/>
          <w:i w:val="false"/>
          <w:color w:val="000000"/>
          <w:sz w:val="28"/>
        </w:rPr>
        <w:t>
      Сұрау салынған ақпарат пен құжаттар не түсіндірмелер (сұрау салынған ақпаратты және құжаттарды табыс ету мүмкін болмаған жағдайда) аумағында бірлескен бақылау іс-шарасы өткізілетін мүше мемлекеттің жоғары мемлекеттік қаржылық бақылау органына мүше мемлекеттің жоғары мемлекеттік қаржылық бақылау органының сұрау салуында көрсетілген мерзімде жіберіледі.</w:t>
      </w:r>
    </w:p>
    <w:p>
      <w:pPr>
        <w:spacing w:after="0"/>
        <w:ind w:left="0"/>
        <w:jc w:val="both"/>
      </w:pPr>
      <w:r>
        <w:rPr>
          <w:rFonts w:ascii="Times New Roman"/>
          <w:b w:val="false"/>
          <w:i w:val="false"/>
          <w:color w:val="000000"/>
          <w:sz w:val="28"/>
        </w:rPr>
        <w:t>
      Сұрау салынған құжаттар қағаз жеткізгіште көшірме түрінде және (немесе) электронды түрде ұсынылады.</w:t>
      </w:r>
    </w:p>
    <w:bookmarkStart w:name="z22" w:id="21"/>
    <w:p>
      <w:pPr>
        <w:spacing w:after="0"/>
        <w:ind w:left="0"/>
        <w:jc w:val="both"/>
      </w:pPr>
      <w:r>
        <w:rPr>
          <w:rFonts w:ascii="Times New Roman"/>
          <w:b w:val="false"/>
          <w:i w:val="false"/>
          <w:color w:val="000000"/>
          <w:sz w:val="28"/>
        </w:rPr>
        <w:t>
      5. Мемлекеттік немесе заңмен қорғалатын өзге құпияға жатқызылған мәліметтерді қамтитын ақпаратты және құжаттарды қағаз жеткізгіште және (немесе) электронды түрде беру аумағында бірлескен бақылау іс-шарасы өткізілетін мүше мемлекеттің заңнамасына сәйкес жүзеге асырылады.</w:t>
      </w:r>
    </w:p>
    <w:bookmarkEnd w:id="21"/>
    <w:p>
      <w:pPr>
        <w:spacing w:after="0"/>
        <w:ind w:left="0"/>
        <w:jc w:val="both"/>
      </w:pPr>
      <w:r>
        <w:rPr>
          <w:rFonts w:ascii="Times New Roman"/>
          <w:b w:val="false"/>
          <w:i w:val="false"/>
          <w:color w:val="000000"/>
          <w:sz w:val="28"/>
        </w:rPr>
        <w:t>
      Көрсетілген мәліметтерді осындай мәліметтерді ұсынған уәкілетті органның, орталық кеден органының немесе ұлттық (орталық) банктің жазбаша келісімінсіз сұратылғаннан және ұсынылғаннан өзге мақсаттарда пайдалануға болмайды. Осындай мәліметтерді жария еткені үшін жауаптылық осы мәліметтерді жария еткен адам азаматы болып табылатын мемлекеттің заңнамасына және мүше мемлекеттер арасындағы қатынастарда қолданылатын халықаралық шарттарға сәйкес айқындалады.</w:t>
      </w:r>
    </w:p>
    <w:bookmarkStart w:name="z23" w:id="22"/>
    <w:p>
      <w:pPr>
        <w:spacing w:after="0"/>
        <w:ind w:left="0"/>
        <w:jc w:val="left"/>
      </w:pPr>
      <w:r>
        <w:rPr>
          <w:rFonts w:ascii="Times New Roman"/>
          <w:b/>
          <w:i w:val="false"/>
          <w:color w:val="000000"/>
        </w:rPr>
        <w:t xml:space="preserve"> 4-бап Бірлескен бақылау іс-шарасын өткізу нәтижелерін ресімдеу</w:t>
      </w:r>
    </w:p>
    <w:bookmarkEnd w:id="22"/>
    <w:bookmarkStart w:name="z24" w:id="23"/>
    <w:p>
      <w:pPr>
        <w:spacing w:after="0"/>
        <w:ind w:left="0"/>
        <w:jc w:val="both"/>
      </w:pPr>
      <w:r>
        <w:rPr>
          <w:rFonts w:ascii="Times New Roman"/>
          <w:b w:val="false"/>
          <w:i w:val="false"/>
          <w:color w:val="000000"/>
          <w:sz w:val="28"/>
        </w:rPr>
        <w:t>
      1. Бірлескен бақылау іс-шарасын өткізу нәтижелері бойынша мынадай құжаттар:</w:t>
      </w:r>
    </w:p>
    <w:bookmarkEnd w:id="23"/>
    <w:bookmarkStart w:name="z25" w:id="24"/>
    <w:p>
      <w:pPr>
        <w:spacing w:after="0"/>
        <w:ind w:left="0"/>
        <w:jc w:val="both"/>
      </w:pPr>
      <w:r>
        <w:rPr>
          <w:rFonts w:ascii="Times New Roman"/>
          <w:b w:val="false"/>
          <w:i w:val="false"/>
          <w:color w:val="000000"/>
          <w:sz w:val="28"/>
        </w:rPr>
        <w:t>
      а) мүше мемлекеттердің уәкілетті органдарын тексеру бойынша бірлескен бақылау іс-шараларын өткізу нәтижелері туралы актілер (бұдан әрі - тексеру актілері);</w:t>
      </w:r>
    </w:p>
    <w:bookmarkEnd w:id="24"/>
    <w:bookmarkStart w:name="z26" w:id="25"/>
    <w:p>
      <w:pPr>
        <w:spacing w:after="0"/>
        <w:ind w:left="0"/>
        <w:jc w:val="both"/>
      </w:pPr>
      <w:r>
        <w:rPr>
          <w:rFonts w:ascii="Times New Roman"/>
          <w:b w:val="false"/>
          <w:i w:val="false"/>
          <w:color w:val="000000"/>
          <w:sz w:val="28"/>
        </w:rPr>
        <w:t>
      б) мүше мемлекеттердің уәкілетті органдарының жазбаша қарсылықтары (болған жағдайда);</w:t>
      </w:r>
    </w:p>
    <w:bookmarkEnd w:id="25"/>
    <w:bookmarkStart w:name="z27" w:id="26"/>
    <w:p>
      <w:pPr>
        <w:spacing w:after="0"/>
        <w:ind w:left="0"/>
        <w:jc w:val="both"/>
      </w:pPr>
      <w:r>
        <w:rPr>
          <w:rFonts w:ascii="Times New Roman"/>
          <w:b w:val="false"/>
          <w:i w:val="false"/>
          <w:color w:val="000000"/>
          <w:sz w:val="28"/>
        </w:rPr>
        <w:t>
      в) бірлескен бақылау іс-шарасын өткізу нәтижелері туралы жиынтық есеп (бұдан әрі - жиынтық есеп) қалыптастырылады.</w:t>
      </w:r>
    </w:p>
    <w:bookmarkEnd w:id="26"/>
    <w:bookmarkStart w:name="z28" w:id="27"/>
    <w:p>
      <w:pPr>
        <w:spacing w:after="0"/>
        <w:ind w:left="0"/>
        <w:jc w:val="both"/>
      </w:pPr>
      <w:r>
        <w:rPr>
          <w:rFonts w:ascii="Times New Roman"/>
          <w:b w:val="false"/>
          <w:i w:val="false"/>
          <w:color w:val="000000"/>
          <w:sz w:val="28"/>
        </w:rPr>
        <w:t>
      2. Мүше мемлекеттің уәкілетті органын тексеру бойынша бірлескен бақылау іс-шарасын өткізудің нәтижелері тексеру актісімен ресімделеді.</w:t>
      </w:r>
    </w:p>
    <w:bookmarkEnd w:id="27"/>
    <w:p>
      <w:pPr>
        <w:spacing w:after="0"/>
        <w:ind w:left="0"/>
        <w:jc w:val="both"/>
      </w:pPr>
      <w:r>
        <w:rPr>
          <w:rFonts w:ascii="Times New Roman"/>
          <w:b w:val="false"/>
          <w:i w:val="false"/>
          <w:color w:val="000000"/>
          <w:sz w:val="28"/>
        </w:rPr>
        <w:t>
      Тексеру актісінің нысанын мүше мемлекеттердің жоғары мемлекеттік қаржылық бақылау органдарының басшылары (олар уәкілеттік берген адамдар) айқындайды.</w:t>
      </w:r>
    </w:p>
    <w:p>
      <w:pPr>
        <w:spacing w:after="0"/>
        <w:ind w:left="0"/>
        <w:jc w:val="both"/>
      </w:pPr>
      <w:r>
        <w:rPr>
          <w:rFonts w:ascii="Times New Roman"/>
          <w:b w:val="false"/>
          <w:i w:val="false"/>
          <w:color w:val="000000"/>
          <w:sz w:val="28"/>
        </w:rPr>
        <w:t>
      Тексеру актісі мүше мемлекеттің уәкілетті органы үшін және әрбір мүше мемлекеттің жоғары мемлекеттік қаржылық бақылау органы үшін бір данадан жасалады, оған бірлескен бақылау тобының мүшелері және мүше мемлекеттің уәкілетті органының басшысы (ол уәкілеттік берген адам) қол қояды.</w:t>
      </w:r>
    </w:p>
    <w:p>
      <w:pPr>
        <w:spacing w:after="0"/>
        <w:ind w:left="0"/>
        <w:jc w:val="both"/>
      </w:pPr>
      <w:r>
        <w:rPr>
          <w:rFonts w:ascii="Times New Roman"/>
          <w:b w:val="false"/>
          <w:i w:val="false"/>
          <w:color w:val="000000"/>
          <w:sz w:val="28"/>
        </w:rPr>
        <w:t>
      Мүше мемлекеттің өзіне катысты бірлескен бақылау іс-шарасы өткізілетін уәкілетті органының басшысына (ол уәкілеттік берген адамға) тексеру актісі онымен танысу үшін тексеру актісінің данасы ұсынылған күннен бастап 3 жұмыс күніне дейін ұсынылады.</w:t>
      </w:r>
    </w:p>
    <w:p>
      <w:pPr>
        <w:spacing w:after="0"/>
        <w:ind w:left="0"/>
        <w:jc w:val="both"/>
      </w:pPr>
      <w:r>
        <w:rPr>
          <w:rFonts w:ascii="Times New Roman"/>
          <w:b w:val="false"/>
          <w:i w:val="false"/>
          <w:color w:val="000000"/>
          <w:sz w:val="28"/>
        </w:rPr>
        <w:t>
      Тексеру актісі бойынша қарсылықтар болған жағдайда мүше мемлекеттің уәкілетті органының басшысы (ол уәкілеттік берген адам) қарсылықтардың бар екені туралы ескертпемен оған қол қояды. Жазбаша қарсылықтар қажетті ақпаратты және құжаттарды қоса бере отырып тексеру актісіне қол қойылған күннен бастап 10 жұмыс күні ішінде аумағында бірлескен бақылау іс-шарасы өткізілген мүше мемлекеттің жоғары мемлекеттік қаржылық бақылау органына жіберіледі және ол жиынтық есепті дайындау кезінде ескеріледі.</w:t>
      </w:r>
    </w:p>
    <w:bookmarkStart w:name="z29" w:id="28"/>
    <w:p>
      <w:pPr>
        <w:spacing w:after="0"/>
        <w:ind w:left="0"/>
        <w:jc w:val="both"/>
      </w:pPr>
      <w:r>
        <w:rPr>
          <w:rFonts w:ascii="Times New Roman"/>
          <w:b w:val="false"/>
          <w:i w:val="false"/>
          <w:color w:val="000000"/>
          <w:sz w:val="28"/>
        </w:rPr>
        <w:t>
      Бірлескен бақылау іс-шарасын өткізу нәтижелері бойынша мемлекеттік немесе заңмен қорғалатын өзге құпияға жатқызылған мәліметтерді қамтитын құжаттарды ресімдеуді аумағында бірлескен бақылау іс-шарасы өткізілетін мүше мемлекеттің заңнамасына сәйкес мүше мемлекеттердің жоғары мемлекеттік қаржылық бақылау органдары жүзеге асырады.</w:t>
      </w:r>
    </w:p>
    <w:bookmarkEnd w:id="28"/>
    <w:bookmarkStart w:name="z30" w:id="29"/>
    <w:p>
      <w:pPr>
        <w:spacing w:after="0"/>
        <w:ind w:left="0"/>
        <w:jc w:val="both"/>
      </w:pPr>
      <w:r>
        <w:rPr>
          <w:rFonts w:ascii="Times New Roman"/>
          <w:b w:val="false"/>
          <w:i w:val="false"/>
          <w:color w:val="000000"/>
          <w:sz w:val="28"/>
        </w:rPr>
        <w:t xml:space="preserve">
      3. Бірлескен бақылау іс-шарасын өткізу қорытындысы бойынша осы Келісімнің 3-бабы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абзацында көрсетілген мүше мемлекеттің жоғары мемлекеттік қаржылық бақылау органы есепті жылдан кейінгі жылдың 1 қарашасынан кешіктірмей, тексеру актілерінде жазылған (фактілер, ақпаратты және құжаттарды, оның ішінде мүше мемлекеттердің жоғары мемлекеттік қаржылық бақылау органдарының сұрау салуы бойынша алынған ақпаратты және құжаттарды талдаудың және мүше мемлекеттердің уәкілетті органдарының жазбаша қарсылықтарын (болған жағдайда) қараудың нәтижелері, анықталған бұзушылықтарды жою бойынша қорытындылар мен ұсыныстар қамтитын жиынтық есептің жобасын қалыптастырады.</w:t>
      </w:r>
    </w:p>
    <w:bookmarkEnd w:id="29"/>
    <w:p>
      <w:pPr>
        <w:spacing w:after="0"/>
        <w:ind w:left="0"/>
        <w:jc w:val="both"/>
      </w:pPr>
      <w:r>
        <w:rPr>
          <w:rFonts w:ascii="Times New Roman"/>
          <w:b w:val="false"/>
          <w:i w:val="false"/>
          <w:color w:val="000000"/>
          <w:sz w:val="28"/>
        </w:rPr>
        <w:t>
      Осы Келісімнің 3-бабы 2-тармағының екінші абзацында көрсетілген мүше мемлекеттің жоғары мемлекеттік қаржылық бақылау органы бірлескен алқа отырысы өткізілетін күнге дейін 15 жұмыс күнінен кешіктірмей Еуразиялық экономикалық комиссияға осы отырысқа оның өкілдерінің катысуы үшін (қаралуы жоспарланып отырған мәселелерді көрсете отырып) шақыру жібереді.</w:t>
      </w:r>
    </w:p>
    <w:bookmarkStart w:name="z31" w:id="30"/>
    <w:p>
      <w:pPr>
        <w:spacing w:after="0"/>
        <w:ind w:left="0"/>
        <w:jc w:val="both"/>
      </w:pPr>
      <w:r>
        <w:rPr>
          <w:rFonts w:ascii="Times New Roman"/>
          <w:b w:val="false"/>
          <w:i w:val="false"/>
          <w:color w:val="000000"/>
          <w:sz w:val="28"/>
        </w:rPr>
        <w:t>
      Мүше мемлекеттердің жоғары мемлекеттік қаржылық бақылау органдары бірлескен алқа отырысы өткізілетін күнге дейін 15 жұмыс күнінен кешіктірмей өз мемлекеттерінің уәкілетті органдарына, орталық кеден органдарына, ұлттық (орталық) банктеріне бірлескен алқа отырысына әрбір уәкілетті органның, орталық кеден органының, ұлттық (орталық) банктің құзыреті шегінде олардың өкілдерінің катысуы үшін (қаралуы жоспарланып отырған мәселелерді көрсете отырып) шақыру жібереді.</w:t>
      </w:r>
    </w:p>
    <w:bookmarkEnd w:id="30"/>
    <w:p>
      <w:pPr>
        <w:spacing w:after="0"/>
        <w:ind w:left="0"/>
        <w:jc w:val="both"/>
      </w:pPr>
      <w:r>
        <w:rPr>
          <w:rFonts w:ascii="Times New Roman"/>
          <w:b w:val="false"/>
          <w:i w:val="false"/>
          <w:color w:val="000000"/>
          <w:sz w:val="28"/>
        </w:rPr>
        <w:t>
      Жиынтық есепке бірлескен алқа отырысында мүше мемлекеттердің жоғары мемлекеттік қаржылық бақылау органдарының басшылары (олар уәкілеттік берген адамдар) қол қояды.</w:t>
      </w:r>
    </w:p>
    <w:bookmarkStart w:name="z32" w:id="31"/>
    <w:p>
      <w:pPr>
        <w:spacing w:after="0"/>
        <w:ind w:left="0"/>
        <w:jc w:val="both"/>
      </w:pPr>
      <w:r>
        <w:rPr>
          <w:rFonts w:ascii="Times New Roman"/>
          <w:b w:val="false"/>
          <w:i w:val="false"/>
          <w:color w:val="000000"/>
          <w:sz w:val="28"/>
        </w:rPr>
        <w:t xml:space="preserve">
      Бірлескен алқа отырысын осы Келісімнің 3-бабы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абзацында көрсетілген мүше мемлекеттің жоғары мемлекеттік қаржылық бақылау органы есепті жылдан кейінгі жылдың 31 желтоқсанынан кешіктірмей өткізеді.</w:t>
      </w:r>
    </w:p>
    <w:bookmarkEnd w:id="31"/>
    <w:p>
      <w:pPr>
        <w:spacing w:after="0"/>
        <w:ind w:left="0"/>
        <w:jc w:val="both"/>
      </w:pPr>
      <w:r>
        <w:rPr>
          <w:rFonts w:ascii="Times New Roman"/>
          <w:b w:val="false"/>
          <w:i w:val="false"/>
          <w:color w:val="000000"/>
          <w:sz w:val="28"/>
        </w:rPr>
        <w:t>
      Мүше мемлекеттердің жоғары мемлекеттік қаржылық бақылау органдарының шешімі бойынша бірлескен алқа отырысы кейіннен қол койылатын қорытынды құжаттармен алмаса отырып, бейне-конференция-байланыс режимінде өткізілуі мүмкін.</w:t>
      </w:r>
    </w:p>
    <w:bookmarkStart w:name="z33" w:id="32"/>
    <w:p>
      <w:pPr>
        <w:spacing w:after="0"/>
        <w:ind w:left="0"/>
        <w:jc w:val="both"/>
      </w:pPr>
      <w:r>
        <w:rPr>
          <w:rFonts w:ascii="Times New Roman"/>
          <w:b w:val="false"/>
          <w:i w:val="false"/>
          <w:color w:val="000000"/>
          <w:sz w:val="28"/>
        </w:rPr>
        <w:t>
      4. Жиынтық есеп оған қол қойылған күнінен бастап 10 жұмыс күні ішінде:</w:t>
      </w:r>
    </w:p>
    <w:bookmarkEnd w:id="32"/>
    <w:bookmarkStart w:name="z34" w:id="33"/>
    <w:p>
      <w:pPr>
        <w:spacing w:after="0"/>
        <w:ind w:left="0"/>
        <w:jc w:val="both"/>
      </w:pPr>
      <w:r>
        <w:rPr>
          <w:rFonts w:ascii="Times New Roman"/>
          <w:b w:val="false"/>
          <w:i w:val="false"/>
          <w:color w:val="000000"/>
          <w:sz w:val="28"/>
        </w:rPr>
        <w:t>
      а) мүше мемлекеттердің жоғары мемлекеттік қаржылық бақылау органдары - өз мемлекеттерінің үкіметтеріне;</w:t>
      </w:r>
    </w:p>
    <w:bookmarkEnd w:id="33"/>
    <w:bookmarkStart w:name="z35" w:id="34"/>
    <w:p>
      <w:pPr>
        <w:spacing w:after="0"/>
        <w:ind w:left="0"/>
        <w:jc w:val="both"/>
      </w:pPr>
      <w:r>
        <w:rPr>
          <w:rFonts w:ascii="Times New Roman"/>
          <w:b w:val="false"/>
          <w:i w:val="false"/>
          <w:color w:val="000000"/>
          <w:sz w:val="28"/>
        </w:rPr>
        <w:t>
      5) осы Келісімнің 3-бабы 2-тармағының екінші абзацында көрсетілген мүше мемлекеттің жоғары мемлекеттік қаржылық бақылау органы - Еуразиялық экономикалық комиссияға жібереді.</w:t>
      </w:r>
    </w:p>
    <w:bookmarkEnd w:id="34"/>
    <w:bookmarkStart w:name="z36" w:id="35"/>
    <w:p>
      <w:pPr>
        <w:spacing w:after="0"/>
        <w:ind w:left="0"/>
        <w:jc w:val="both"/>
      </w:pPr>
      <w:r>
        <w:rPr>
          <w:rFonts w:ascii="Times New Roman"/>
          <w:b w:val="false"/>
          <w:i w:val="false"/>
          <w:color w:val="000000"/>
          <w:sz w:val="28"/>
        </w:rPr>
        <w:t>
      5. Бірлескен алқаның шешімі бойынша "Интернет" ақпараттық-телекоммуникациялық желісінде жариялауға жататын бөлігінде жиынтық есепті мүше мемлекеттердің жоғары мемлекеттік қаржылық бақылау органдары өздерінің ресми сайттарында орналастырады және Еуразиялық экономикалық комиссияға Еуразиялық экономикалық одақтың ресми сайтында жариялау үшін жібереді.</w:t>
      </w:r>
    </w:p>
    <w:bookmarkEnd w:id="35"/>
    <w:bookmarkStart w:name="z37" w:id="36"/>
    <w:p>
      <w:pPr>
        <w:spacing w:after="0"/>
        <w:ind w:left="0"/>
        <w:jc w:val="left"/>
      </w:pPr>
      <w:r>
        <w:rPr>
          <w:rFonts w:ascii="Times New Roman"/>
          <w:b/>
          <w:i w:val="false"/>
          <w:color w:val="000000"/>
        </w:rPr>
        <w:t xml:space="preserve"> 5-бап Анықталған бұзушылықтарды жою және ұсыныстарды іске асыру тетігі</w:t>
      </w:r>
    </w:p>
    <w:bookmarkEnd w:id="36"/>
    <w:bookmarkStart w:name="z38" w:id="37"/>
    <w:p>
      <w:pPr>
        <w:spacing w:after="0"/>
        <w:ind w:left="0"/>
        <w:jc w:val="both"/>
      </w:pPr>
      <w:r>
        <w:rPr>
          <w:rFonts w:ascii="Times New Roman"/>
          <w:b w:val="false"/>
          <w:i w:val="false"/>
          <w:color w:val="000000"/>
          <w:sz w:val="28"/>
        </w:rPr>
        <w:t>
      1. Мүше мемлекеттің үкіметі жиынтық есепті алған күннен бастап 10 жұмыс күні ішінде оны орындау үшін өз мемлекетінің жиынтық есепте көрсетілген мемлекеттік органдарына жібереді.</w:t>
      </w:r>
    </w:p>
    <w:bookmarkEnd w:id="37"/>
    <w:p>
      <w:pPr>
        <w:spacing w:after="0"/>
        <w:ind w:left="0"/>
        <w:jc w:val="both"/>
      </w:pPr>
      <w:r>
        <w:rPr>
          <w:rFonts w:ascii="Times New Roman"/>
          <w:b w:val="false"/>
          <w:i w:val="false"/>
          <w:color w:val="000000"/>
          <w:sz w:val="28"/>
        </w:rPr>
        <w:t>
      Мүше мемлекеттің мемлекеттік органдары анықталған бұзушылықтарды жоюға. жиынтық есепте көрсетілген ұсыныстарды іске асыруды қамтамасыз ету бойынша шараларды қабылдауға және жиынтық есепте белгіленген мерзімдерге сәйкес өз мемлекетінің үкіметі мен жоғары мемлекеттік қаржылық бақылау органын бұл туралы хабардар етуге міндетті.</w:t>
      </w:r>
    </w:p>
    <w:p>
      <w:pPr>
        <w:spacing w:after="0"/>
        <w:ind w:left="0"/>
        <w:jc w:val="both"/>
      </w:pPr>
      <w:r>
        <w:rPr>
          <w:rFonts w:ascii="Times New Roman"/>
          <w:b w:val="false"/>
          <w:i w:val="false"/>
          <w:color w:val="000000"/>
          <w:sz w:val="28"/>
        </w:rPr>
        <w:t>
      Мүше мемлекеттердің бюджетіне бөлуге жататын кедендік әкелу баждарының сомаларын мүше мемлекеттің бюджетіне есепке жатқызу кезіндегі бұзушылықтарды жою осы мемлекеттің заңнамасына сәйкес жүзеге асырылады.</w:t>
      </w:r>
    </w:p>
    <w:p>
      <w:pPr>
        <w:spacing w:after="0"/>
        <w:ind w:left="0"/>
        <w:jc w:val="both"/>
      </w:pPr>
      <w:r>
        <w:rPr>
          <w:rFonts w:ascii="Times New Roman"/>
          <w:b w:val="false"/>
          <w:i w:val="false"/>
          <w:color w:val="000000"/>
          <w:sz w:val="28"/>
        </w:rPr>
        <w:t>
      Мүше мемлекеттің жоғары мемлекеттік қаржылық бақылау органы өз мемлекетінің мемлекеттік органдарынан ақпаратты алған күннен бастап 10 жұмыс күні ішінде басқа мүше мемлекеттердің жоғары мемлекеттік қаржылық бақылау органдарын және Еуразиялық экономикалық комиссияны анықталған бұзушылықтарды жою және ұсыныстарды іске асыру қорытындысы туралы хабардар етеді.</w:t>
      </w:r>
    </w:p>
    <w:bookmarkStart w:name="z39" w:id="38"/>
    <w:p>
      <w:pPr>
        <w:spacing w:after="0"/>
        <w:ind w:left="0"/>
        <w:jc w:val="both"/>
      </w:pPr>
      <w:r>
        <w:rPr>
          <w:rFonts w:ascii="Times New Roman"/>
          <w:b w:val="false"/>
          <w:i w:val="false"/>
          <w:color w:val="000000"/>
          <w:sz w:val="28"/>
        </w:rPr>
        <w:t>
      2. Жиынтық есепте көрсетілген бұзушылықтарды жою және ұсыныстарды іске асыру туралы ақпарат келесі есепті жылдың жиынтық есебінде көрсетіледі.</w:t>
      </w:r>
    </w:p>
    <w:bookmarkEnd w:id="38"/>
    <w:bookmarkStart w:name="z40" w:id="39"/>
    <w:p>
      <w:pPr>
        <w:spacing w:after="0"/>
        <w:ind w:left="0"/>
        <w:jc w:val="left"/>
      </w:pPr>
      <w:r>
        <w:rPr>
          <w:rFonts w:ascii="Times New Roman"/>
          <w:b/>
          <w:i w:val="false"/>
          <w:color w:val="000000"/>
        </w:rPr>
        <w:t xml:space="preserve"> 6-бап Қорытынды ережелер</w:t>
      </w:r>
    </w:p>
    <w:bookmarkEnd w:id="39"/>
    <w:bookmarkStart w:name="z41" w:id="40"/>
    <w:p>
      <w:pPr>
        <w:spacing w:after="0"/>
        <w:ind w:left="0"/>
        <w:jc w:val="both"/>
      </w:pPr>
      <w:r>
        <w:rPr>
          <w:rFonts w:ascii="Times New Roman"/>
          <w:b w:val="false"/>
          <w:i w:val="false"/>
          <w:color w:val="000000"/>
          <w:sz w:val="28"/>
        </w:rPr>
        <w:t>
      1. Осы Келісімді қолдануға байланысты даулар 2014 жылғы 29 мамырдағы Еуразиялық экономикалық одақ туралы шартта айқындалған тәртіппен шешіледі.</w:t>
      </w:r>
    </w:p>
    <w:bookmarkEnd w:id="40"/>
    <w:bookmarkStart w:name="z42" w:id="41"/>
    <w:p>
      <w:pPr>
        <w:spacing w:after="0"/>
        <w:ind w:left="0"/>
        <w:jc w:val="both"/>
      </w:pPr>
      <w:r>
        <w:rPr>
          <w:rFonts w:ascii="Times New Roman"/>
          <w:b w:val="false"/>
          <w:i w:val="false"/>
          <w:color w:val="000000"/>
          <w:sz w:val="28"/>
        </w:rPr>
        <w:t xml:space="preserve">
      2. Мүше мемлекеттердің өзара келісімі бойынша осы Келісімге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күшіне енетін жекелеген хаттамалармен ресімделетін өзгерістер мен толықтырулар енгізілуі мүмкін.</w:t>
      </w:r>
    </w:p>
    <w:bookmarkEnd w:id="41"/>
    <w:bookmarkStart w:name="z43" w:id="42"/>
    <w:p>
      <w:pPr>
        <w:spacing w:after="0"/>
        <w:ind w:left="0"/>
        <w:jc w:val="both"/>
      </w:pPr>
      <w:r>
        <w:rPr>
          <w:rFonts w:ascii="Times New Roman"/>
          <w:b w:val="false"/>
          <w:i w:val="false"/>
          <w:color w:val="000000"/>
          <w:sz w:val="28"/>
        </w:rPr>
        <w:t>
      3. Осы Келісім депозитарий осы Келісімнің күшіне енуі үшін қажетті мемлекетішілік рәсімдерді мүше мемлекеттердің орындағаны туралы соңғы жазбаша хабарламаны дипломатиялық арналар арқылы алған күннен бастап күнтізбелік 10 күн өткеннен соң күшіне енеді.</w:t>
      </w:r>
    </w:p>
    <w:bookmarkEnd w:id="42"/>
    <w:bookmarkStart w:name="z44" w:id="43"/>
    <w:p>
      <w:pPr>
        <w:spacing w:after="0"/>
        <w:ind w:left="0"/>
        <w:jc w:val="both"/>
      </w:pPr>
      <w:r>
        <w:rPr>
          <w:rFonts w:ascii="Times New Roman"/>
          <w:b w:val="false"/>
          <w:i w:val="false"/>
          <w:color w:val="000000"/>
          <w:sz w:val="28"/>
        </w:rPr>
        <w:t>
      4.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43"/>
    <w:p>
      <w:pPr>
        <w:spacing w:after="0"/>
        <w:ind w:left="0"/>
        <w:jc w:val="both"/>
      </w:pPr>
      <w:r>
        <w:rPr>
          <w:rFonts w:ascii="Times New Roman"/>
          <w:b w:val="false"/>
          <w:i w:val="false"/>
          <w:color w:val="000000"/>
          <w:sz w:val="28"/>
        </w:rPr>
        <w:t>
      ____ жылғы " ___ " ___________ ___________ қаласында орыс тілінде бір төлнұсқа данада жасалды.</w:t>
      </w:r>
    </w:p>
    <w:bookmarkStart w:name="z45" w:id="44"/>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