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fb34" w14:textId="678f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"Экономиканы тұрақтандыру жөніндегі одан арғы шаралар туралы" Қазақстан Республикасы Президентінің 2020 жылғы 16 наурыздағы № 287 Жарлығын іске асыру жөніндегі шаралар туралы" Қазақстан Республикасы Үкіметінің 2020 жылғы 20 наурыздағы № 126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 қыркүйектегі № 549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"Экономиканы тұрақтандыру жөніндегі одан арғы шаралар туралы" Қазақстан Республикасы Президентінің 2020 жылғы 16 наурыздағы  № 287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(2020 жылғы 21 наурызда № 56 "Егемен Қазақстан"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Осы қаулы қол қойылған күнінен бастап қолданысқа енгізіледі және 2020 жылғы 31 желтоқсанды қоса алғанға дейін қолданылады және ресми жариялануға тиіс.".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