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9ce2" w14:textId="1839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азаматтарының Армения Республикасында тіркелген жекелеген көлік құралдарын Қазақстан Республикасына әкелуі мен пайдалануының кейбір мәселелері туралы" Қазақстан Республикасы Үкіметінің 2020 жылғы 20 мамырдағы № 306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 қыркүйектегі № 553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01.09.2020 ж. қолданысқа енгізіледі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азаматтарының Армения Республикасында тіркелген жекелеген көлік құралдарын Қазақстан Республикасына әкелуі мен пайдалануының кейбір мәселелері туралы" Қазақстан Республикасы Үкіметінің 2020 жылғы 20 мамырдағы № 306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1-абзацы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Ішкі істер министрлігі 2021 жылғы  1 наурызға дейін заңнамада белгіленген тәртіппен мынадай шаралар қабылдасын:".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2020 жылғы 1 қыркүйектен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