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a774" w14:textId="376a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2020 жылғы 9 қыркүйектегі № 561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"2014</w:t>
      </w:r>
      <w:r>
        <w:rPr>
          <w:rFonts w:ascii="Times New Roman"/>
          <w:b w:val="false"/>
          <w:i w:val="false"/>
          <w:color w:val="000000"/>
          <w:sz w:val="28"/>
        </w:rPr>
        <w:t xml:space="preserve"> жылғы </w:t>
      </w:r>
      <w:r>
        <w:rPr>
          <w:rFonts w:ascii="Times New Roman"/>
          <w:b/>
          <w:i w:val="false"/>
          <w:color w:val="000000"/>
          <w:sz w:val="28"/>
        </w:rPr>
        <w:t>12</w:t>
      </w:r>
      <w:r>
        <w:rPr>
          <w:rFonts w:ascii="Times New Roman"/>
          <w:b w:val="false"/>
          <w:i w:val="false"/>
          <w:color w:val="000000"/>
          <w:sz w:val="28"/>
        </w:rPr>
        <w:t xml:space="preserve">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өзгерістер енгізу туралы хаттамаға кол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3" w:id="0"/>
    <w:p>
      <w:pPr>
        <w:spacing w:after="0"/>
        <w:ind w:left="0"/>
        <w:jc w:val="left"/>
      </w:pPr>
      <w:r>
        <w:rPr>
          <w:rFonts w:ascii="Times New Roman"/>
          <w:b/>
          <w:i w:val="false"/>
          <w:color w:val="000000"/>
        </w:rPr>
        <w:t xml:space="preserve"> ҚАЗАҚСТАН РЕСПУБЛИКАСЫ ПРЕЗИДЕНТІНІҢ ЖАРЛЫҒЫ</w:t>
      </w:r>
    </w:p>
    <w:bookmarkEnd w:id="0"/>
    <w:bookmarkStart w:name="z1" w:id="1"/>
    <w:p>
      <w:pPr>
        <w:spacing w:after="0"/>
        <w:ind w:left="0"/>
        <w:jc w:val="left"/>
      </w:pPr>
      <w:r>
        <w:rPr>
          <w:rFonts w:ascii="Times New Roman"/>
          <w:b/>
          <w:i w:val="false"/>
          <w:color w:val="000000"/>
        </w:rPr>
        <w:t xml:space="preserve">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өзгерістер енгізу туралы хаттамаға қол қою туралы </w:t>
      </w:r>
    </w:p>
    <w:bookmarkEnd w:id="1"/>
    <w:bookmarkStart w:name="z2" w:id="2"/>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8-бабына сәйкес ҚАУЛЫ ЕТЕМІН:</w:t>
      </w:r>
    </w:p>
    <w:bookmarkEnd w:id="2"/>
    <w:p>
      <w:pPr>
        <w:spacing w:after="0"/>
        <w:ind w:left="0"/>
        <w:jc w:val="both"/>
      </w:pPr>
      <w:r>
        <w:rPr>
          <w:rFonts w:ascii="Times New Roman"/>
          <w:b w:val="false"/>
          <w:i w:val="false"/>
          <w:color w:val="000000"/>
          <w:sz w:val="28"/>
        </w:rPr>
        <w:t>
      1. Қоса беріліп отырған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қоргау тәртібі және оны жария еткені үшін жауаптылық туралы келісімге өзгерістер енгізу туралы хаттаманың жобасы мақұлдансын.</w:t>
      </w:r>
    </w:p>
    <w:p>
      <w:pPr>
        <w:spacing w:after="0"/>
        <w:ind w:left="0"/>
        <w:jc w:val="both"/>
      </w:pPr>
      <w:r>
        <w:rPr>
          <w:rFonts w:ascii="Times New Roman"/>
          <w:b w:val="false"/>
          <w:i w:val="false"/>
          <w:color w:val="000000"/>
          <w:sz w:val="28"/>
        </w:rPr>
        <w:t>
      2. Қазақстан Республикасы Премьер-Министрінің бірінші орынбасары Әлихан Асханұлы Смайыловқа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