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c002" w14:textId="13cc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экология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9 қазандағы № 652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Қазақстан Республикасының Заңына экология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экология мәселелері бойынша өзгерістер мен толықтырулар енгізу туралы</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1"/>
    <w:p>
      <w:pPr>
        <w:spacing w:after="0"/>
        <w:ind w:left="0"/>
        <w:jc w:val="both"/>
      </w:pPr>
      <w:r>
        <w:rPr>
          <w:rFonts w:ascii="Times New Roman"/>
          <w:b w:val="false"/>
          <w:i w:val="false"/>
          <w:color w:val="000000"/>
          <w:sz w:val="28"/>
        </w:rPr>
        <w:t xml:space="preserve">
      1.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22-І, 22-II, 107-құжат; 2018 ж., № 10, 32-құжат; № 11, 37-құжат; № 13, 41-құжат; № 14, 42, 44-құжаттар; № 15, 50-құжат; № 19, 62-құжат; № 22, 82, 83-құжаттар; № 24, 93, 94-құжаттар; 2019 ж., № 1, 2, 4-құжаттар;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 2019 жылғы 3 сәуірде "Егемен Қазақстан" және "Казахстанская правда" газеттерінде жарияланған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2019 жылғы 2 сәуірдегі Қазақстан Республикасының Заңы; 2019 жылғы 5 сәуірде "Егемен Қазақстан" және "Казахстанская правда" газеттерінде жарияланған "Қазақстан Республикасының кейбір заңнамалық актілеріне арнайы экономикалық және индустриялық аймақтар, инвестициялар тарту, экспортты дамыту және жылжыту, сондай-ақ әлеуметтік қамсыздандыру мәселелері бойынша өзгерістер мен толықтырулар енгізу туралы" 2019 жылғы 3 сәуірдегі Қазақстан Республикасының Заңы; 2019 жылғы 23 сәуірде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2019 жылғы 19 сәуірдегі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69-тараудың 4-параграфының тақырыбы мынадай редакцияда жазылсын:</w:t>
      </w:r>
    </w:p>
    <w:p>
      <w:pPr>
        <w:spacing w:after="0"/>
        <w:ind w:left="0"/>
        <w:jc w:val="both"/>
      </w:pPr>
      <w:r>
        <w:rPr>
          <w:rFonts w:ascii="Times New Roman"/>
          <w:b w:val="false"/>
          <w:i w:val="false"/>
          <w:color w:val="000000"/>
          <w:sz w:val="28"/>
        </w:rPr>
        <w:t>
      "4-параграф. Қоршаған ортаға теріс әсер еткені үшін төлемақы";</w:t>
      </w:r>
    </w:p>
    <w:p>
      <w:pPr>
        <w:spacing w:after="0"/>
        <w:ind w:left="0"/>
        <w:jc w:val="both"/>
      </w:pPr>
      <w:r>
        <w:rPr>
          <w:rFonts w:ascii="Times New Roman"/>
          <w:b w:val="false"/>
          <w:i w:val="false"/>
          <w:color w:val="000000"/>
          <w:sz w:val="28"/>
        </w:rPr>
        <w:t>
      2) 49-баптың 1-тармағының екінші бөлігінің төртінші абзацы мынадай редакцияда жазылсын:</w:t>
      </w:r>
    </w:p>
    <w:p>
      <w:pPr>
        <w:spacing w:after="0"/>
        <w:ind w:left="0"/>
        <w:jc w:val="both"/>
      </w:pPr>
      <w:r>
        <w:rPr>
          <w:rFonts w:ascii="Times New Roman"/>
          <w:b w:val="false"/>
          <w:i w:val="false"/>
          <w:color w:val="000000"/>
          <w:sz w:val="28"/>
        </w:rPr>
        <w:t>
      "қоршаған ортаға теріс әсер еткені үшін төлемақылар түсініледі.";</w:t>
      </w:r>
    </w:p>
    <w:p>
      <w:pPr>
        <w:spacing w:after="0"/>
        <w:ind w:left="0"/>
        <w:jc w:val="both"/>
      </w:pPr>
      <w:r>
        <w:rPr>
          <w:rFonts w:ascii="Times New Roman"/>
          <w:b w:val="false"/>
          <w:i w:val="false"/>
          <w:color w:val="000000"/>
          <w:sz w:val="28"/>
        </w:rPr>
        <w:t>
      3) 101-баптың 5-тармағы 2) тармақшасының бесінші абзацы мынадай редакцияда жазылсын:</w:t>
      </w:r>
    </w:p>
    <w:p>
      <w:pPr>
        <w:spacing w:after="0"/>
        <w:ind w:left="0"/>
        <w:jc w:val="both"/>
      </w:pPr>
      <w:r>
        <w:rPr>
          <w:rFonts w:ascii="Times New Roman"/>
          <w:b w:val="false"/>
          <w:i w:val="false"/>
          <w:color w:val="000000"/>
          <w:sz w:val="28"/>
        </w:rPr>
        <w:t>
      "салықтың, жер учаскелерін пайдаланғаны, жерүсті көздерінен су ресурстарын пайдаланғаны, қоршаған ортаға теріс әсер еткені үшін төлемақының артық төленген (өндіріп алынған) сомасы – осындай салықтар, төлемақылар бойынша салықтық есептілікті ұсыну мерзімі ұзартылған жағдайда оны ұсыну күніне дейін есепке жатқызуға және қайтаруға жатпайды.";</w:t>
      </w:r>
    </w:p>
    <w:p>
      <w:pPr>
        <w:spacing w:after="0"/>
        <w:ind w:left="0"/>
        <w:jc w:val="both"/>
      </w:pPr>
      <w:r>
        <w:rPr>
          <w:rFonts w:ascii="Times New Roman"/>
          <w:b w:val="false"/>
          <w:i w:val="false"/>
          <w:color w:val="000000"/>
          <w:sz w:val="28"/>
        </w:rPr>
        <w:t>
      4) 102-баптың 2-тармағының 1) тармақшасы мынадай редакцияда жазылсын:</w:t>
      </w:r>
    </w:p>
    <w:p>
      <w:pPr>
        <w:spacing w:after="0"/>
        <w:ind w:left="0"/>
        <w:jc w:val="both"/>
      </w:pPr>
      <w:r>
        <w:rPr>
          <w:rFonts w:ascii="Times New Roman"/>
          <w:b w:val="false"/>
          <w:i w:val="false"/>
          <w:color w:val="000000"/>
          <w:sz w:val="28"/>
        </w:rPr>
        <w:t>
      "1) артық төленген сома түзілген, белгілі бір салық түрі, жер учаскелерін пайдаланғаны, жерүсті көздерінен су ресурстарын пайдаланғаны, қоршаған ортаға теріс әсер еткені, радиожиілік спектрін пайдаланғаны, қалааралық және (немесе) халықаралық телефон байланысын, сондай-ақ ұялы байланысты ұсынғаны үшін төлемақы (бұдан әрі осы баптың мақсаттары үшін – төлемақы) бойынша орындалу мерзімі басталған салықтар мен бюджетке төленетін төлемдердің есептелген, есепке жазылған сомаларын төлеу жөніндегі салықтық міндеттеменің есебіне;";</w:t>
      </w:r>
    </w:p>
    <w:p>
      <w:pPr>
        <w:spacing w:after="0"/>
        <w:ind w:left="0"/>
        <w:jc w:val="both"/>
      </w:pPr>
      <w:r>
        <w:rPr>
          <w:rFonts w:ascii="Times New Roman"/>
          <w:b w:val="false"/>
          <w:i w:val="false"/>
          <w:color w:val="000000"/>
          <w:sz w:val="28"/>
        </w:rPr>
        <w:t>
      5) 138-баптың 1-тармағы мынадай редакцияда жазылсын:</w:t>
      </w:r>
    </w:p>
    <w:p>
      <w:pPr>
        <w:spacing w:after="0"/>
        <w:ind w:left="0"/>
        <w:jc w:val="both"/>
      </w:pPr>
      <w:r>
        <w:rPr>
          <w:rFonts w:ascii="Times New Roman"/>
          <w:b w:val="false"/>
          <w:i w:val="false"/>
          <w:color w:val="000000"/>
          <w:sz w:val="28"/>
        </w:rPr>
        <w:t>
      "1. Салық органы жүзеге асыратын, Қазақстан Республикасының салық заңнамасы, сондай-ақ орындалуын бақылау салық органдарына жүктелген Қазақстан Республикасының өзге де заңнамасы нормаларының орындалуын тексеру салықтық тексеру болып табылады.";</w:t>
      </w:r>
    </w:p>
    <w:p>
      <w:pPr>
        <w:spacing w:after="0"/>
        <w:ind w:left="0"/>
        <w:jc w:val="both"/>
      </w:pPr>
      <w:r>
        <w:rPr>
          <w:rFonts w:ascii="Times New Roman"/>
          <w:b w:val="false"/>
          <w:i w:val="false"/>
          <w:color w:val="000000"/>
          <w:sz w:val="28"/>
        </w:rPr>
        <w:t>
      6) 189-баптың 1-тармағы 2) тармақшасының сегізінші абзацы мынадай редакцияда жазылсын:</w:t>
      </w:r>
    </w:p>
    <w:p>
      <w:pPr>
        <w:spacing w:after="0"/>
        <w:ind w:left="0"/>
        <w:jc w:val="both"/>
      </w:pPr>
      <w:r>
        <w:rPr>
          <w:rFonts w:ascii="Times New Roman"/>
          <w:b w:val="false"/>
          <w:i w:val="false"/>
          <w:color w:val="000000"/>
          <w:sz w:val="28"/>
        </w:rPr>
        <w:t>
      "қоршаған ортаға теріс әсер еткені;";</w:t>
      </w:r>
    </w:p>
    <w:p>
      <w:pPr>
        <w:spacing w:after="0"/>
        <w:ind w:left="0"/>
        <w:jc w:val="both"/>
      </w:pPr>
      <w:r>
        <w:rPr>
          <w:rFonts w:ascii="Times New Roman"/>
          <w:b w:val="false"/>
          <w:i w:val="false"/>
          <w:color w:val="000000"/>
          <w:sz w:val="28"/>
        </w:rPr>
        <w:t xml:space="preserve">
      7) 215-бапта: </w:t>
      </w:r>
    </w:p>
    <w:p>
      <w:pPr>
        <w:spacing w:after="0"/>
        <w:ind w:left="0"/>
        <w:jc w:val="both"/>
      </w:pPr>
      <w:r>
        <w:rPr>
          <w:rFonts w:ascii="Times New Roman"/>
          <w:b w:val="false"/>
          <w:i w:val="false"/>
          <w:color w:val="000000"/>
          <w:sz w:val="28"/>
        </w:rPr>
        <w:t xml:space="preserve">
      5-тармақтың 4) тармақшасының екінші абзацы мынадай редакцияда жазылсын: </w:t>
      </w:r>
    </w:p>
    <w:p>
      <w:pPr>
        <w:spacing w:after="0"/>
        <w:ind w:left="0"/>
        <w:jc w:val="both"/>
      </w:pPr>
      <w:r>
        <w:rPr>
          <w:rFonts w:ascii="Times New Roman"/>
          <w:b w:val="false"/>
          <w:i w:val="false"/>
          <w:color w:val="000000"/>
          <w:sz w:val="28"/>
        </w:rPr>
        <w:t>
      "қоршаған ортаға теріс әсер еткені;";</w:t>
      </w:r>
    </w:p>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"11. Қоршаған ортаға теріс әсер еткені үшін төлемақы бойынша салық міндеттемелерін есепке алу жөніндегі салық тіркелімін қоспағанда, бірыңғай жер салығын төлеушілер осы баптың 5-тармағында көзделген салық тіркелімдерін жүргізуге міндетті.";</w:t>
      </w:r>
    </w:p>
    <w:p>
      <w:pPr>
        <w:spacing w:after="0"/>
        <w:ind w:left="0"/>
        <w:jc w:val="both"/>
      </w:pPr>
      <w:r>
        <w:rPr>
          <w:rFonts w:ascii="Times New Roman"/>
          <w:b w:val="false"/>
          <w:i w:val="false"/>
          <w:color w:val="000000"/>
          <w:sz w:val="28"/>
        </w:rPr>
        <w:t>
      8) 4-параграфтың тақырыбы мынадай редакцияда жазылсын:</w:t>
      </w:r>
    </w:p>
    <w:p>
      <w:pPr>
        <w:spacing w:after="0"/>
        <w:ind w:left="0"/>
        <w:jc w:val="both"/>
      </w:pPr>
      <w:r>
        <w:rPr>
          <w:rFonts w:ascii="Times New Roman"/>
          <w:b w:val="false"/>
          <w:i w:val="false"/>
          <w:color w:val="000000"/>
          <w:sz w:val="28"/>
        </w:rPr>
        <w:t>
      "4-параграф. Қоршаған ортаға теріс әсер еткені үшін төлемақы";</w:t>
      </w:r>
    </w:p>
    <w:p>
      <w:pPr>
        <w:spacing w:after="0"/>
        <w:ind w:left="0"/>
        <w:jc w:val="both"/>
      </w:pPr>
      <w:r>
        <w:rPr>
          <w:rFonts w:ascii="Times New Roman"/>
          <w:b w:val="false"/>
          <w:i w:val="false"/>
          <w:color w:val="000000"/>
          <w:sz w:val="28"/>
        </w:rPr>
        <w:t xml:space="preserve">
      9) 573-баптың 1-тармағы мынадай редакцияда жазылсын: </w:t>
      </w:r>
    </w:p>
    <w:p>
      <w:pPr>
        <w:spacing w:after="0"/>
        <w:ind w:left="0"/>
        <w:jc w:val="both"/>
      </w:pPr>
      <w:r>
        <w:rPr>
          <w:rFonts w:ascii="Times New Roman"/>
          <w:b w:val="false"/>
          <w:i w:val="false"/>
          <w:color w:val="000000"/>
          <w:sz w:val="28"/>
        </w:rPr>
        <w:t>
      "1. Қоршаған ортаға теріс әсер еткені үшін төлемақы (бұдан әрі осы параграфтың мәтіні бойынша – төлемақы) Қазақстан Республикасының экологиялық заңнамасына сәйкес экологиялық рұқсаттар мен қоршаған ортаға әсер ету туралы декларация негізінде жүзеге асырылатын қоршаған ортаға эмиссия, күкіртті ашық түрде күкірт карталарында орналастырғаны және көмгені үшін алынады.";</w:t>
      </w:r>
    </w:p>
    <w:p>
      <w:pPr>
        <w:spacing w:after="0"/>
        <w:ind w:left="0"/>
        <w:jc w:val="both"/>
      </w:pPr>
      <w:r>
        <w:rPr>
          <w:rFonts w:ascii="Times New Roman"/>
          <w:b w:val="false"/>
          <w:i w:val="false"/>
          <w:color w:val="000000"/>
          <w:sz w:val="28"/>
        </w:rPr>
        <w:t>
      10) 574-бапта: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I, II және III санаттағы объектілердің операторлары төлемақы төлеушілер болып табылады.";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Шаруа немесе фермер қожалықтары үшін арнаулы салық режимі қолданылатын қызметті жүзеге асыру нәтижесінде қалыптасатын қоршаған ортаға теріс әсер ету бойынша шаруа немесе фермер қожалықтары үшін арнаулы салық режимін қолданатын салық төлеушілер төлемақы төлеушілер болып табылмайды.";</w:t>
      </w:r>
    </w:p>
    <w:p>
      <w:pPr>
        <w:spacing w:after="0"/>
        <w:ind w:left="0"/>
        <w:jc w:val="both"/>
      </w:pPr>
      <w:r>
        <w:rPr>
          <w:rFonts w:ascii="Times New Roman"/>
          <w:b w:val="false"/>
          <w:i w:val="false"/>
          <w:color w:val="000000"/>
          <w:sz w:val="28"/>
        </w:rPr>
        <w:t>
      11) 575-бап мынадай редакцияда жазылсын:</w:t>
      </w:r>
    </w:p>
    <w:p>
      <w:pPr>
        <w:spacing w:after="0"/>
        <w:ind w:left="0"/>
        <w:jc w:val="both"/>
      </w:pPr>
      <w:r>
        <w:rPr>
          <w:rFonts w:ascii="Times New Roman"/>
          <w:b w:val="false"/>
          <w:i w:val="false"/>
          <w:color w:val="000000"/>
          <w:sz w:val="28"/>
        </w:rPr>
        <w:t>
      "575-бап. Салық салу объектілері</w:t>
      </w:r>
    </w:p>
    <w:p>
      <w:pPr>
        <w:spacing w:after="0"/>
        <w:ind w:left="0"/>
        <w:jc w:val="both"/>
      </w:pPr>
      <w:r>
        <w:rPr>
          <w:rFonts w:ascii="Times New Roman"/>
          <w:b w:val="false"/>
          <w:i w:val="false"/>
          <w:color w:val="000000"/>
          <w:sz w:val="28"/>
        </w:rPr>
        <w:t>
      Есепті кезеңде (І және ІІ санаттағы объектілер үшін – белгіленген нормативтер мен лимиттер шегінде), оның ішінде қоршаған ортаны қорғау саласындағы уәкілетті орган мен оның аумақтық органдары Қазақстан Республикасының экологиялық заңнамасын сақтау бойынша мемлекеттік экологиялық бақылауды (мемлекеттік экологиялық бақылау) жүзеге асыру нәтижелері бойынша белгіленген қоршаған ортаға теріс әсер етудің нақты көлемі (масса, белсенділіктің өлшем бірлігі – радиоактивті қалдықтар үшін) салық салу объектісі болып табылады:</w:t>
      </w:r>
    </w:p>
    <w:p>
      <w:pPr>
        <w:spacing w:after="0"/>
        <w:ind w:left="0"/>
        <w:jc w:val="both"/>
      </w:pPr>
      <w:r>
        <w:rPr>
          <w:rFonts w:ascii="Times New Roman"/>
          <w:b w:val="false"/>
          <w:i w:val="false"/>
          <w:color w:val="000000"/>
          <w:sz w:val="28"/>
        </w:rPr>
        <w:t>
      1) ластаушы заттардың шығарындылары;</w:t>
      </w:r>
    </w:p>
    <w:p>
      <w:pPr>
        <w:spacing w:after="0"/>
        <w:ind w:left="0"/>
        <w:jc w:val="both"/>
      </w:pPr>
      <w:r>
        <w:rPr>
          <w:rFonts w:ascii="Times New Roman"/>
          <w:b w:val="false"/>
          <w:i w:val="false"/>
          <w:color w:val="000000"/>
          <w:sz w:val="28"/>
        </w:rPr>
        <w:t>
      2) ластаушы заттардың төгінділері;</w:t>
      </w:r>
    </w:p>
    <w:p>
      <w:pPr>
        <w:spacing w:after="0"/>
        <w:ind w:left="0"/>
        <w:jc w:val="both"/>
      </w:pPr>
      <w:r>
        <w:rPr>
          <w:rFonts w:ascii="Times New Roman"/>
          <w:b w:val="false"/>
          <w:i w:val="false"/>
          <w:color w:val="000000"/>
          <w:sz w:val="28"/>
        </w:rPr>
        <w:t>
      3) көмілген қалдықтар;</w:t>
      </w:r>
    </w:p>
    <w:p>
      <w:pPr>
        <w:spacing w:after="0"/>
        <w:ind w:left="0"/>
        <w:jc w:val="both"/>
      </w:pPr>
      <w:r>
        <w:rPr>
          <w:rFonts w:ascii="Times New Roman"/>
          <w:b w:val="false"/>
          <w:i w:val="false"/>
          <w:color w:val="000000"/>
          <w:sz w:val="28"/>
        </w:rPr>
        <w:t>
      4) көмірсутектерді барлау және (немесе) өндіру жөніндегі операцияларды жүргізу кезінде түзілетін күкірт карталарында ашық түрде орналастырылған күкірт.";</w:t>
      </w:r>
    </w:p>
    <w:p>
      <w:pPr>
        <w:spacing w:after="0"/>
        <w:ind w:left="0"/>
        <w:jc w:val="both"/>
      </w:pPr>
      <w:r>
        <w:rPr>
          <w:rFonts w:ascii="Times New Roman"/>
          <w:b w:val="false"/>
          <w:i w:val="false"/>
          <w:color w:val="000000"/>
          <w:sz w:val="28"/>
        </w:rPr>
        <w:t xml:space="preserve">
      12) 576-бапта: </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Төлемақы мөлшерлемелері республикалық бюджет туралы заңда белгіленген және салық кезеңінің бірінші күні қолданыста болған АЕК-нің еселенген мөлшерінде айқындалады.</w:t>
      </w:r>
    </w:p>
    <w:p>
      <w:pPr>
        <w:spacing w:after="0"/>
        <w:ind w:left="0"/>
        <w:jc w:val="both"/>
      </w:pPr>
      <w:r>
        <w:rPr>
          <w:rFonts w:ascii="Times New Roman"/>
          <w:b w:val="false"/>
          <w:i w:val="false"/>
          <w:color w:val="000000"/>
          <w:sz w:val="28"/>
        </w:rPr>
        <w:t>
      2. Стационарлық көздерден ластаушы заттардың шығарындылары үшін төлемақы мөлшерлемелері мыналарды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4061"/>
        <w:gridCol w:w="3144"/>
        <w:gridCol w:w="3140"/>
      </w:tblGrid>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Ластаушы заттардың</w:t>
            </w:r>
            <w:r>
              <w:br/>
            </w:r>
            <w:r>
              <w:rPr>
                <w:rFonts w:ascii="Times New Roman"/>
                <w:b/>
                <w:i w:val="false"/>
                <w:color w:val="000000"/>
                <w:sz w:val="20"/>
              </w:rPr>
              <w:t>
түрлері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тонна үшін төлемақы мөлшерлемелері (АЕК)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килограмм үшін төлемақы мөлшерлемелері (АЕК)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(SO</w:t>
            </w:r>
            <w:r>
              <w:rPr>
                <w:rFonts w:ascii="Times New Roman"/>
                <w:b w:val="false"/>
                <w:i w:val="false"/>
                <w:color w:val="000000"/>
                <w:vertAlign w:val="subscript"/>
              </w:rPr>
              <w:t>x</w:t>
            </w: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w:t>
            </w:r>
            <w:r>
              <w:rPr>
                <w:rFonts w:ascii="Times New Roman"/>
                <w:b w:val="false"/>
                <w:i w:val="false"/>
                <w:color w:val="000000"/>
                <w:vertAlign w:val="subscript"/>
              </w:rPr>
              <w:t>x</w:t>
            </w:r>
            <w:r>
              <w:rPr>
                <w:rFonts w:ascii="Times New Roman"/>
                <w:b w:val="false"/>
                <w:i w:val="false"/>
                <w:color w:val="000000"/>
                <w:sz w:val="20"/>
              </w:rPr>
              <w:t>)</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күл</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монооксиді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 хром</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тотықтары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 (а) пирен</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6, 7 және 8-тармақтар мынадай редакцияда жазылсын:</w:t>
      </w:r>
    </w:p>
    <w:p>
      <w:pPr>
        <w:spacing w:after="0"/>
        <w:ind w:left="0"/>
        <w:jc w:val="both"/>
      </w:pPr>
      <w:r>
        <w:rPr>
          <w:rFonts w:ascii="Times New Roman"/>
          <w:b w:val="false"/>
          <w:i w:val="false"/>
          <w:color w:val="000000"/>
          <w:sz w:val="28"/>
        </w:rPr>
        <w:t>
      "5. Ластаушы заттардың төгінділері үшін төлемақы мөлшерлемелері: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2648"/>
        <w:gridCol w:w="6335"/>
      </w:tblGrid>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Ластаушы заттардың түрлері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тонна үшін төлемақы мөлшерлемелері (АЕК)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биологиялық тұтыну</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аммоний</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(анион)</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бетүсті белсенді заттар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(анион)</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both"/>
      </w:pPr>
      <w:r>
        <w:rPr>
          <w:rFonts w:ascii="Times New Roman"/>
          <w:b w:val="false"/>
          <w:i w:val="false"/>
          <w:color w:val="000000"/>
          <w:sz w:val="28"/>
        </w:rPr>
        <w:t>
      6. Өндіріс және тұтыну қалдықтарын көму үшін төлемақы мөлшерлемелері мыналарды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0"/>
        <w:gridCol w:w="5610"/>
        <w:gridCol w:w="2229"/>
        <w:gridCol w:w="1811"/>
      </w:tblGrid>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Қалдықтардың түрлері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Төлемақы мөлшерлемелері (АЕК)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тонна үшін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гигабеккерель үшін (Гбк)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жинақтағыштарда және арнайы бөлінген орындарда көмгені үшін: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қасиеттері ескерілген қалдықтар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есептеу кезінде қауіптілік қасиеттерін ескерместен қалдықтардың жекелеген түрлері: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(қатты тұрмыстық қалдықтар немесе тазарту құрылыстарының кәріздік тұнбасы)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 мен табиғи газды өндіруден басқа):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 тау жыныстар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түзілетін шлактар, шламдар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күл шлактары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қи, құс саңғырығы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көму үшін, гигабеккерельде (Гбк):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Шынақты радиоактивті көздер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Көмірсутектерді барлау және (немесе) өндіру жөніндегі операцияларды жүргізу кезінде түзілетін ашық түрде күкіртті карталарда орналастыру үшін төлемақы мөлшерлемелері бір тонна үшін 3,77 АЕК-ні құрайды.</w:t>
      </w:r>
    </w:p>
    <w:p>
      <w:pPr>
        <w:spacing w:after="0"/>
        <w:ind w:left="0"/>
        <w:jc w:val="both"/>
      </w:pPr>
      <w:r>
        <w:rPr>
          <w:rFonts w:ascii="Times New Roman"/>
          <w:b w:val="false"/>
          <w:i w:val="false"/>
          <w:color w:val="000000"/>
          <w:sz w:val="28"/>
        </w:rPr>
        <w:t>
      8. Жергілікті өкілді органдардың осы баптың 6-тармағының 1.2.1-жолында белгіленген коммуналдық қалдықтарды (қатты тұрмыстық қалдықтар, кәріздік тазарту құрылыстарының тұнбалары) көму бойынша мөлшерлемелерді көтеруге құқығы бар.";</w:t>
      </w:r>
    </w:p>
    <w:p>
      <w:pPr>
        <w:spacing w:after="0"/>
        <w:ind w:left="0"/>
        <w:jc w:val="both"/>
      </w:pPr>
      <w:r>
        <w:rPr>
          <w:rFonts w:ascii="Times New Roman"/>
          <w:b w:val="false"/>
          <w:i w:val="false"/>
          <w:color w:val="000000"/>
          <w:sz w:val="28"/>
        </w:rPr>
        <w:t>
      13) 577-бапта: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Төлемақы сомасы:</w:t>
      </w:r>
    </w:p>
    <w:p>
      <w:pPr>
        <w:spacing w:after="0"/>
        <w:ind w:left="0"/>
        <w:jc w:val="both"/>
      </w:pPr>
      <w:r>
        <w:rPr>
          <w:rFonts w:ascii="Times New Roman"/>
          <w:b w:val="false"/>
          <w:i w:val="false"/>
          <w:color w:val="000000"/>
          <w:sz w:val="28"/>
        </w:rPr>
        <w:t>
      1) 575-бапта көрсетілген салық салу объектілерін және осы бапта көзделген коэффициенттерді қолданып, белгіленген төлемақы мөлшерлемелерін негізге ала отырып, I және II санаттағы объектілердің операторлары болып табылатын төлеушілер есептейді;</w:t>
      </w:r>
    </w:p>
    <w:p>
      <w:pPr>
        <w:spacing w:after="0"/>
        <w:ind w:left="0"/>
        <w:jc w:val="both"/>
      </w:pPr>
      <w:r>
        <w:rPr>
          <w:rFonts w:ascii="Times New Roman"/>
          <w:b w:val="false"/>
          <w:i w:val="false"/>
          <w:color w:val="000000"/>
          <w:sz w:val="28"/>
        </w:rPr>
        <w:t>
      2) 575-бапта көрсетілген декларацияланған салық салу объектілерін және белгіленген төлемақы мөлшерлемелерін негізге ала отырып, ІІІ санаттағы объектілердің операторлары болып табылатын төлеушілер есептейді;</w:t>
      </w:r>
    </w:p>
    <w:p>
      <w:pPr>
        <w:spacing w:after="0"/>
        <w:ind w:left="0"/>
        <w:jc w:val="both"/>
      </w:pPr>
      <w:r>
        <w:rPr>
          <w:rFonts w:ascii="Times New Roman"/>
          <w:b w:val="false"/>
          <w:i w:val="false"/>
          <w:color w:val="000000"/>
          <w:sz w:val="28"/>
        </w:rPr>
        <w:t>
      3) салық органдары осы Кодекстің 573-бабының 3-тармағында белгіленген тәртіппен, нысан бойынша және мерзімде ұсынылған мемлекеттік экологиялық немесе салықтық бақылауды жүзеге асыру нәтижелері бойынша анықталған, 575-бапта айқындалған салық салу объектілерінің белгіленген төлемақы мөлшерлемелерін және оның ішінде декларацияланбаған бөлігін негізге ала отырып, осы бапта көзделген коэффициенттерді қолдана отырып есептейді.</w:t>
      </w:r>
    </w:p>
    <w:p>
      <w:pPr>
        <w:spacing w:after="0"/>
        <w:ind w:left="0"/>
        <w:jc w:val="both"/>
      </w:pPr>
      <w:r>
        <w:rPr>
          <w:rFonts w:ascii="Times New Roman"/>
          <w:b w:val="false"/>
          <w:i w:val="false"/>
          <w:color w:val="000000"/>
          <w:sz w:val="28"/>
        </w:rPr>
        <w:t>
      Салық органы осы тармақтың бірінші бөлігінің 3) тармақшасында белгіленген негіздер бойынша төлемақы сомаларын есептеген жағдайда, салық органы осы Кодекстің 573-бабының 3-тармағында көрсетілген мәліметтерді алған күннен бастап он жұмыс күні ішінде қоршаған ортаны қорғау саласындағы уәкілетті органның мәліметтері негізінде қоршаған ортаға эмиссия үшін төлемақының есептелген сомасы туралы хабарлама шығарады.";</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Қазақстан Республикасының аумағында ең озық қолжетімді техникаларды енгізу мен қолдануды ынталандыру және қоршаған ортаға зиянды әсерді төмендету жөніндегі іс-шараларды жүргізу мақсатында төлемақы мөлшерлемелеріне мынадай коэффициенттер қолданылады:</w:t>
      </w:r>
    </w:p>
    <w:p>
      <w:pPr>
        <w:spacing w:after="0"/>
        <w:ind w:left="0"/>
        <w:jc w:val="both"/>
      </w:pPr>
      <w:r>
        <w:rPr>
          <w:rFonts w:ascii="Times New Roman"/>
          <w:b w:val="false"/>
          <w:i w:val="false"/>
          <w:color w:val="000000"/>
          <w:sz w:val="28"/>
        </w:rPr>
        <w:t>
      0 коэффициенті – қоршаған ортаға зиянды әсер ететін объектіге қатысты кешенді экологиялық рұқсат алған күннен бастап стационарлық көздерден, ілеспе және (немесе) табиғи газды алау етіп жағудан, ластаушы заттардың төгінділерінен ластаушы заттардың шығарындылары үшін;</w:t>
      </w:r>
    </w:p>
    <w:p>
      <w:pPr>
        <w:spacing w:after="0"/>
        <w:ind w:left="0"/>
        <w:jc w:val="both"/>
      </w:pPr>
      <w:r>
        <w:rPr>
          <w:rFonts w:ascii="Times New Roman"/>
          <w:b w:val="false"/>
          <w:i w:val="false"/>
          <w:color w:val="000000"/>
          <w:sz w:val="28"/>
        </w:rPr>
        <w:t>
      0 коэффициенті – қалдықтарды көму лимиттер шегінде және өндіріс пен тұтыну қалдықтарын түзу, пайдалану, залалсыздандыру және көму кезінде ұсынылатын есептілікке сәйкес көму объектісіне қатысты кешенді экологиялық рұқсат алған күннен бастап;</w:t>
      </w:r>
    </w:p>
    <w:p>
      <w:pPr>
        <w:spacing w:after="0"/>
        <w:ind w:left="0"/>
        <w:jc w:val="both"/>
      </w:pPr>
      <w:r>
        <w:rPr>
          <w:rFonts w:ascii="Times New Roman"/>
          <w:b w:val="false"/>
          <w:i w:val="false"/>
          <w:color w:val="000000"/>
          <w:sz w:val="28"/>
        </w:rPr>
        <w:t>
      0 коэффициенті – көмірсутектерді барлау және (немесе) өндіру жөніндегі операцияларды жүргізу кезінде лимиттер шегінде күкіртті ашық түрде күкірт карталарында орналастырғаны үшін осындай күкіртті орналастыру объектісіне қатысты кешенді экологиялық рұқсат алынған күннен бастап есептілікке сәйкес.";</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Қоршаған ортаға зиянды әсер ететін объектіге қатысты кешенді экологиялық рұқсат алынғанға және осы баптың 1-1-тармағында көзделген коэффициенттерді қолданғанға дейін мынадай жағдайларда жекелеген төлеушілер қоршаған ортаға теріс әсер еткені үшін төлемақы есептеген кезде тиісті төлемақы мөлшерлемелеріне мынадай коэффициенттер қолданылады:</w:t>
      </w:r>
    </w:p>
    <w:p>
      <w:pPr>
        <w:spacing w:after="0"/>
        <w:ind w:left="0"/>
        <w:jc w:val="both"/>
      </w:pPr>
      <w:r>
        <w:rPr>
          <w:rFonts w:ascii="Times New Roman"/>
          <w:b w:val="false"/>
          <w:i w:val="false"/>
          <w:color w:val="000000"/>
          <w:sz w:val="28"/>
        </w:rPr>
        <w:t>
      1) электр энергиясын өндіру кезінде коммуналдық қызметтер көрсету кезінде табиғи монополиялар субъектілері болып табылатын объектілер операторлары және Қазақстан Республикасының энергия өндіруші ұйымдары қоршаған ортаға ластаушы заттардың шығарындылары мен төгінділерін жүзеге асыру және қалдықтарды көму кезінде:</w:t>
      </w:r>
    </w:p>
    <w:p>
      <w:pPr>
        <w:spacing w:after="0"/>
        <w:ind w:left="0"/>
        <w:jc w:val="both"/>
      </w:pPr>
      <w:r>
        <w:rPr>
          <w:rFonts w:ascii="Times New Roman"/>
          <w:b w:val="false"/>
          <w:i w:val="false"/>
          <w:color w:val="000000"/>
          <w:sz w:val="28"/>
        </w:rPr>
        <w:t>
      0,3 коэффициенті – осы Кодекстің 576-бабының 2-тармағында белгіленген мөлшерлемелерге;</w:t>
      </w:r>
    </w:p>
    <w:p>
      <w:pPr>
        <w:spacing w:after="0"/>
        <w:ind w:left="0"/>
        <w:jc w:val="both"/>
      </w:pPr>
      <w:r>
        <w:rPr>
          <w:rFonts w:ascii="Times New Roman"/>
          <w:b w:val="false"/>
          <w:i w:val="false"/>
          <w:color w:val="000000"/>
          <w:sz w:val="28"/>
        </w:rPr>
        <w:t>
      0,43 коэффициенті – осы Кодекстің 576-бабының 5-тармағында белгіленген мөлшерлемелерге;</w:t>
      </w:r>
    </w:p>
    <w:p>
      <w:pPr>
        <w:spacing w:after="0"/>
        <w:ind w:left="0"/>
        <w:jc w:val="both"/>
      </w:pPr>
      <w:r>
        <w:rPr>
          <w:rFonts w:ascii="Times New Roman"/>
          <w:b w:val="false"/>
          <w:i w:val="false"/>
          <w:color w:val="000000"/>
          <w:sz w:val="28"/>
        </w:rPr>
        <w:t>
      0,05 коэффициенті – осы Кодестің 576-бабының 6 -тармағының 1.2.4-жолында белгіленген мөлшерлемелерге;</w:t>
      </w:r>
    </w:p>
    <w:p>
      <w:pPr>
        <w:spacing w:after="0"/>
        <w:ind w:left="0"/>
        <w:jc w:val="both"/>
      </w:pPr>
      <w:r>
        <w:rPr>
          <w:rFonts w:ascii="Times New Roman"/>
          <w:b w:val="false"/>
          <w:i w:val="false"/>
          <w:color w:val="000000"/>
          <w:sz w:val="28"/>
        </w:rPr>
        <w:t xml:space="preserve">
      2) 0,2 коэффициенті – полигондар операторлары коммуналдық қалдықтарды көмуі кезінде осы Кодекстің 576-бабының 6-тармағының </w:t>
      </w:r>
      <w:r>
        <w:br/>
      </w:r>
      <w:r>
        <w:rPr>
          <w:rFonts w:ascii="Times New Roman"/>
          <w:b w:val="false"/>
          <w:i w:val="false"/>
          <w:color w:val="000000"/>
          <w:sz w:val="28"/>
        </w:rPr>
        <w:t>1.2.1-жолында белгіленген мөлшерлемелерге;</w:t>
      </w:r>
    </w:p>
    <w:p>
      <w:pPr>
        <w:spacing w:after="0"/>
        <w:ind w:left="0"/>
        <w:jc w:val="both"/>
      </w:pPr>
      <w:r>
        <w:rPr>
          <w:rFonts w:ascii="Times New Roman"/>
          <w:b w:val="false"/>
          <w:i w:val="false"/>
          <w:color w:val="000000"/>
          <w:sz w:val="28"/>
        </w:rPr>
        <w:t>
      3) 8-коэффициентті тиісті операторлар I санат объектілерінен қоршаған ортаға теріс әсер еткені үшін төлемақыны есептеген кезде осы Кодекстің 576-бабының 2, 3, 5, 6 және 7-тармақтарында белгіленген төлемақы мөлшерлемелеріне.</w:t>
      </w:r>
    </w:p>
    <w:p>
      <w:pPr>
        <w:spacing w:after="0"/>
        <w:ind w:left="0"/>
        <w:jc w:val="both"/>
      </w:pPr>
      <w:r>
        <w:rPr>
          <w:rFonts w:ascii="Times New Roman"/>
          <w:b w:val="false"/>
          <w:i w:val="false"/>
          <w:color w:val="000000"/>
          <w:sz w:val="28"/>
        </w:rPr>
        <w:t>
      Егер І санаттағы объект бір мезгілде осы тармақтың бірінші бөлігінің 1) немесе 2) тармақшаларында көзделген объекті болып табылса, төлемақыны есептеу мақсаттары үшін осы тармақтың бірінші бөлігінің 3) тармақшасында көзделген коэффициент қолданылады.</w:t>
      </w:r>
    </w:p>
    <w:p>
      <w:pPr>
        <w:spacing w:after="0"/>
        <w:ind w:left="0"/>
        <w:jc w:val="both"/>
      </w:pPr>
      <w:r>
        <w:rPr>
          <w:rFonts w:ascii="Times New Roman"/>
          <w:b w:val="false"/>
          <w:i w:val="false"/>
          <w:color w:val="000000"/>
          <w:sz w:val="28"/>
        </w:rPr>
        <w:t>
      Бұл ретте осы тармақта белгіленген коэффициенттер салық төлеушілердің тиісті экологиялық рұқсаттарында белгіленген нормативтер мен лимиттер шегінде қоршаған ортаға теріс әсер ету көлемдеріне қолданылады.";</w:t>
      </w:r>
    </w:p>
    <w:p>
      <w:pPr>
        <w:spacing w:after="0"/>
        <w:ind w:left="0"/>
        <w:jc w:val="both"/>
      </w:pPr>
      <w:r>
        <w:rPr>
          <w:rFonts w:ascii="Times New Roman"/>
          <w:b w:val="false"/>
          <w:i w:val="false"/>
          <w:color w:val="000000"/>
          <w:sz w:val="28"/>
        </w:rPr>
        <w:t>
      3-тармақтың бірінші бөлігі мынадай редакцияда жазылсын:</w:t>
      </w:r>
    </w:p>
    <w:p>
      <w:pPr>
        <w:spacing w:after="0"/>
        <w:ind w:left="0"/>
        <w:jc w:val="both"/>
      </w:pPr>
      <w:r>
        <w:rPr>
          <w:rFonts w:ascii="Times New Roman"/>
          <w:b w:val="false"/>
          <w:i w:val="false"/>
          <w:color w:val="000000"/>
          <w:sz w:val="28"/>
        </w:rPr>
        <w:t>
      "3. І және ІІ санаттағы объектілердің операторлары болып табылатын төлемақы төлеушілер жиынтық жылдық көлемде 100 АЕК-ге дейінгі төлем көлемдерімен рұқсат беру құжатын беретін орган белгілеген қоршаған ортаға теріс әсер ету нормативтерін немесе лимиттерін сатып алуға құқылы. Нормативтерді немесе лимиттерді сатып алу рұқсат беру құжатын ресімдеу кезінде ағымдағы жыл үшін толық алдын ала төлеммен есепті салық кезеңінің 20 наурызынан кешіктірілмей жүргізіледі.";</w:t>
      </w:r>
    </w:p>
    <w:p>
      <w:pPr>
        <w:spacing w:after="0"/>
        <w:ind w:left="0"/>
        <w:jc w:val="both"/>
      </w:pPr>
      <w:r>
        <w:rPr>
          <w:rFonts w:ascii="Times New Roman"/>
          <w:b w:val="false"/>
          <w:i w:val="false"/>
          <w:color w:val="000000"/>
          <w:sz w:val="28"/>
        </w:rPr>
        <w:t>
      4-тармақтың бірінші бөлігі мынадай редакцияда жазылсын:</w:t>
      </w:r>
    </w:p>
    <w:p>
      <w:pPr>
        <w:spacing w:after="0"/>
        <w:ind w:left="0"/>
        <w:jc w:val="both"/>
      </w:pPr>
      <w:r>
        <w:rPr>
          <w:rFonts w:ascii="Times New Roman"/>
          <w:b w:val="false"/>
          <w:i w:val="false"/>
          <w:color w:val="000000"/>
          <w:sz w:val="28"/>
        </w:rPr>
        <w:t>
      "4. Төлемақы сомасы қозғалмалы ластанған көздерді қоспағанда, рұқсат құжатында көрсетілген қоршаған ортаға теріс әсер ету көзінің орналасқан жері бойынша бюджетке төленеді.";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Осы баптың 3-тармағында көрсетілген төлеушілерді қоспағанда, төлеушілер қоршаған ортаға теріс әсер етудің нақты көлемі үшін төлемақының ағымдағы сомасын есепті тоқсаннан кейінгі екінші айдың 25-інен кешіктірмей енгізеді.";</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"6. Төлеуші кешенді экологиялық рұқсаттың экологиялық тиімділігін арттыру бағдарламасының іс-шараларын онда белгіленген мерзімде орындамаған және кешенді экологиялық рұқсатты кері қайтарып алған не Қазақстан Республикасының экологиялық заңнамасында көзделген өзге де негіздер бойынша кешенді экологиялық рұқсатты кері қайтарып алған жағдайда, осы баптың 1-1-тармағында көзделген коэффициенттер кешенді экологиялық рұқсат алынған күннен бастап осы баптың 2-тармағында көзделген тиісті коэффициенттердің мәнін алады. Бұл жағдайда пайда болған төлемақы сомасына осы Кодексте айқындалған тәртіппен және мөлшерде төлемақы төлеу үшін белгіленген мерзімнен бастап өсімпұл есептеледі.";</w:t>
      </w:r>
    </w:p>
    <w:p>
      <w:pPr>
        <w:spacing w:after="0"/>
        <w:ind w:left="0"/>
        <w:jc w:val="both"/>
      </w:pPr>
      <w:r>
        <w:rPr>
          <w:rFonts w:ascii="Times New Roman"/>
          <w:b w:val="false"/>
          <w:i w:val="false"/>
          <w:color w:val="000000"/>
          <w:sz w:val="28"/>
        </w:rPr>
        <w:t>
      14) 705-баптың 1-тармағының 6) тармақшасы мынадай редакцияда жазылсын:</w:t>
      </w:r>
    </w:p>
    <w:p>
      <w:pPr>
        <w:spacing w:after="0"/>
        <w:ind w:left="0"/>
        <w:jc w:val="both"/>
      </w:pPr>
      <w:r>
        <w:rPr>
          <w:rFonts w:ascii="Times New Roman"/>
          <w:b w:val="false"/>
          <w:i w:val="false"/>
          <w:color w:val="000000"/>
          <w:sz w:val="28"/>
        </w:rPr>
        <w:t>
      "6) осы арнаулы салық режимі қолданылатын шаруа немесе фермер қожалығының қызметі бойынша – қоршаған ортаға теріс әсер еткені үшін төлемақыны төлеушілер болып табылмайды.".</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Заңына (Қазақстан Республикасы Парламентінің Жаршысы, 2017 ж., № 22-III, 108-құжат; 2018 ж., № 10, 32-құжат; № 14, 42, 44-құжаттар; № 22, 83-құжат; № 24, 93-құжат; 2019 ж., № 1, 4-құжат; № 7, 337-құжат):</w:t>
      </w:r>
    </w:p>
    <w:p>
      <w:pPr>
        <w:spacing w:after="0"/>
        <w:ind w:left="0"/>
        <w:jc w:val="both"/>
      </w:pPr>
      <w:r>
        <w:rPr>
          <w:rFonts w:ascii="Times New Roman"/>
          <w:b w:val="false"/>
          <w:i w:val="false"/>
          <w:color w:val="000000"/>
          <w:sz w:val="28"/>
        </w:rPr>
        <w:t>
      1) мынадай мазмұндағы 43-8-баппен толықтырылсын:</w:t>
      </w:r>
    </w:p>
    <w:p>
      <w:pPr>
        <w:spacing w:after="0"/>
        <w:ind w:left="0"/>
        <w:jc w:val="both"/>
      </w:pPr>
      <w:r>
        <w:rPr>
          <w:rFonts w:ascii="Times New Roman"/>
          <w:b w:val="false"/>
          <w:i w:val="false"/>
          <w:color w:val="000000"/>
          <w:sz w:val="28"/>
        </w:rPr>
        <w:t>
      "43-8-бап. Салық кодексінің 576-бабы 2-тармағының қолданысы 2037 жылғы 1 қаңтарға дейін тоқтатыла тұрсын, тоқтатыла тұру кезеңінде осы тармақ мынадай редакцияда қолданылады деп белгіленсін:</w:t>
      </w:r>
    </w:p>
    <w:p>
      <w:pPr>
        <w:spacing w:after="0"/>
        <w:ind w:left="0"/>
        <w:jc w:val="both"/>
      </w:pPr>
      <w:r>
        <w:rPr>
          <w:rFonts w:ascii="Times New Roman"/>
          <w:b w:val="false"/>
          <w:i w:val="false"/>
          <w:color w:val="000000"/>
          <w:sz w:val="28"/>
        </w:rPr>
        <w:t>
      1) 2021 жылғы 1 қаңтардан бастап 2025 жылғы 1 қаңтарға дейін:</w:t>
      </w:r>
    </w:p>
    <w:p>
      <w:pPr>
        <w:spacing w:after="0"/>
        <w:ind w:left="0"/>
        <w:jc w:val="both"/>
      </w:pPr>
      <w:r>
        <w:rPr>
          <w:rFonts w:ascii="Times New Roman"/>
          <w:b w:val="false"/>
          <w:i w:val="false"/>
          <w:color w:val="000000"/>
          <w:sz w:val="28"/>
        </w:rPr>
        <w:t>
      "2. Жекелеген төлеушілер қоршаған ортаға теріс әсер еткені үшін төлемақыны есептеген кезде тиісті төлемақы мөлшерлемелеріне мынадай коэффициенттер:</w:t>
      </w:r>
    </w:p>
    <w:p>
      <w:pPr>
        <w:spacing w:after="0"/>
        <w:ind w:left="0"/>
        <w:jc w:val="both"/>
      </w:pPr>
      <w:r>
        <w:rPr>
          <w:rFonts w:ascii="Times New Roman"/>
          <w:b w:val="false"/>
          <w:i w:val="false"/>
          <w:color w:val="000000"/>
          <w:sz w:val="28"/>
        </w:rPr>
        <w:t>
      1) коммуналдық қызметтер көрсету кезінде табиғи монополиялар субъектілері болып табылатын объектілер операторлары және электр энергиясын өндіру кезінде Қазақстан Республикасының энергия өндіруші ұйымдары қоршаған ортаға эмиссияларды жүзеге асыруы және қалдықтарды көмуі кезінде:</w:t>
      </w:r>
    </w:p>
    <w:p>
      <w:pPr>
        <w:spacing w:after="0"/>
        <w:ind w:left="0"/>
        <w:jc w:val="both"/>
      </w:pPr>
      <w:r>
        <w:rPr>
          <w:rFonts w:ascii="Times New Roman"/>
          <w:b w:val="false"/>
          <w:i w:val="false"/>
          <w:color w:val="000000"/>
          <w:sz w:val="28"/>
        </w:rPr>
        <w:t>
      0,3 коэффициенті – осы Кодекстің 576-бабының 2-тармағында белгіленген мөлшерлемелерге;</w:t>
      </w:r>
    </w:p>
    <w:p>
      <w:pPr>
        <w:spacing w:after="0"/>
        <w:ind w:left="0"/>
        <w:jc w:val="both"/>
      </w:pPr>
      <w:r>
        <w:rPr>
          <w:rFonts w:ascii="Times New Roman"/>
          <w:b w:val="false"/>
          <w:i w:val="false"/>
          <w:color w:val="000000"/>
          <w:sz w:val="28"/>
        </w:rPr>
        <w:t>
      0,43 коэффициенті – осы Кодекстің 576-бабының 5-тармағында белгіленген мөлшерлемелерге;</w:t>
      </w:r>
    </w:p>
    <w:p>
      <w:pPr>
        <w:spacing w:after="0"/>
        <w:ind w:left="0"/>
        <w:jc w:val="both"/>
      </w:pPr>
      <w:r>
        <w:rPr>
          <w:rFonts w:ascii="Times New Roman"/>
          <w:b w:val="false"/>
          <w:i w:val="false"/>
          <w:color w:val="000000"/>
          <w:sz w:val="28"/>
        </w:rPr>
        <w:t>
      0,05 коэффициенті – осы Кодекстің 576-бабының 6-тармағының 1.2.4-жолында белгіленген мөлшерлемелерге;</w:t>
      </w:r>
    </w:p>
    <w:p>
      <w:pPr>
        <w:spacing w:after="0"/>
        <w:ind w:left="0"/>
        <w:jc w:val="both"/>
      </w:pPr>
      <w:r>
        <w:rPr>
          <w:rFonts w:ascii="Times New Roman"/>
          <w:b w:val="false"/>
          <w:i w:val="false"/>
          <w:color w:val="000000"/>
          <w:sz w:val="28"/>
        </w:rPr>
        <w:t>
      2) 0,2 коэффициенті – полигон операторлары коммуналдық қалдықтарды көму кезінде осы Кодекстің 576-бабының 6-тармағының 1.2.1-жолында белгіленген мөлшерлемелерге қолданылады.";</w:t>
      </w:r>
    </w:p>
    <w:p>
      <w:pPr>
        <w:spacing w:after="0"/>
        <w:ind w:left="0"/>
        <w:jc w:val="both"/>
      </w:pPr>
      <w:r>
        <w:rPr>
          <w:rFonts w:ascii="Times New Roman"/>
          <w:b w:val="false"/>
          <w:i w:val="false"/>
          <w:color w:val="000000"/>
          <w:sz w:val="28"/>
        </w:rPr>
        <w:t>
      2) 2025 жылғы 1 қаңтардан бастап 2028 жылғы 1 қаңтарға дейін:</w:t>
      </w:r>
    </w:p>
    <w:p>
      <w:pPr>
        <w:spacing w:after="0"/>
        <w:ind w:left="0"/>
        <w:jc w:val="both"/>
      </w:pPr>
      <w:r>
        <w:rPr>
          <w:rFonts w:ascii="Times New Roman"/>
          <w:b w:val="false"/>
          <w:i w:val="false"/>
          <w:color w:val="000000"/>
          <w:sz w:val="28"/>
        </w:rPr>
        <w:t>
      "2. Мынадай жағдайларда қоршаған ортаға зиянды әсер ететін объектіге қатысты кешенді экологиялық рұқсат алғанға дейін және осы баптың 1-1-тармағында көзделген коэффициенттерді қолданғанға дейін жекелеген, тиісті төлеушілер қоршаған ортаға зиянды әсер еткені үшін төлемақыларды есептеу кезінде тиісті мөлшерлемелерге мынадай коэффициенттер қолданылады:</w:t>
      </w:r>
    </w:p>
    <w:p>
      <w:pPr>
        <w:spacing w:after="0"/>
        <w:ind w:left="0"/>
        <w:jc w:val="both"/>
      </w:pPr>
      <w:r>
        <w:rPr>
          <w:rFonts w:ascii="Times New Roman"/>
          <w:b w:val="false"/>
          <w:i w:val="false"/>
          <w:color w:val="000000"/>
          <w:sz w:val="28"/>
        </w:rPr>
        <w:t>
      1) коммуналдық қызметтер көрсету кезінде табиғи монополиялар субъектілері болып табылатын объектілер операторлары және электр энергиясын өндіру кезінде Қазақстан Республикасының энергия өндіруші ұйымдары қоршаған ортаға эмиссияларды жүзеге асырған және қалдықтарды көмген кезде:</w:t>
      </w:r>
    </w:p>
    <w:p>
      <w:pPr>
        <w:spacing w:after="0"/>
        <w:ind w:left="0"/>
        <w:jc w:val="both"/>
      </w:pPr>
      <w:r>
        <w:rPr>
          <w:rFonts w:ascii="Times New Roman"/>
          <w:b w:val="false"/>
          <w:i w:val="false"/>
          <w:color w:val="000000"/>
          <w:sz w:val="28"/>
        </w:rPr>
        <w:t>
      0,3 коэффициенті – осы Кодекстің 576-бабының 2-тармағында белгіленген мөлшерлемелерге;</w:t>
      </w:r>
    </w:p>
    <w:p>
      <w:pPr>
        <w:spacing w:after="0"/>
        <w:ind w:left="0"/>
        <w:jc w:val="both"/>
      </w:pPr>
      <w:r>
        <w:rPr>
          <w:rFonts w:ascii="Times New Roman"/>
          <w:b w:val="false"/>
          <w:i w:val="false"/>
          <w:color w:val="000000"/>
          <w:sz w:val="28"/>
        </w:rPr>
        <w:t>
      0,43 коэффициенті – осы Кодекстің 576-бабының 5-тармағында белгіленген мөлшерлемелерге;</w:t>
      </w:r>
    </w:p>
    <w:p>
      <w:pPr>
        <w:spacing w:after="0"/>
        <w:ind w:left="0"/>
        <w:jc w:val="both"/>
      </w:pPr>
      <w:r>
        <w:rPr>
          <w:rFonts w:ascii="Times New Roman"/>
          <w:b w:val="false"/>
          <w:i w:val="false"/>
          <w:color w:val="000000"/>
          <w:sz w:val="28"/>
        </w:rPr>
        <w:t>
      0,05 коэффициенті – осы Кодекстің 576-бабы 6-тармағының 1.2.4-жолында белгіленген мөлшерлемелерге;</w:t>
      </w:r>
    </w:p>
    <w:p>
      <w:pPr>
        <w:spacing w:after="0"/>
        <w:ind w:left="0"/>
        <w:jc w:val="both"/>
      </w:pPr>
      <w:r>
        <w:rPr>
          <w:rFonts w:ascii="Times New Roman"/>
          <w:b w:val="false"/>
          <w:i w:val="false"/>
          <w:color w:val="000000"/>
          <w:sz w:val="28"/>
        </w:rPr>
        <w:t xml:space="preserve">
      2) 0,2 коэффициенті – полигон операторларының коммуналдық қалдықтарды көмуі кезінде осы Кодекстің 576-бабы 6-тармағының </w:t>
      </w:r>
      <w:r>
        <w:br/>
      </w:r>
      <w:r>
        <w:rPr>
          <w:rFonts w:ascii="Times New Roman"/>
          <w:b w:val="false"/>
          <w:i w:val="false"/>
          <w:color w:val="000000"/>
          <w:sz w:val="28"/>
        </w:rPr>
        <w:t>1.2.1-жолында белгіленген мөлшерлемелерге;";</w:t>
      </w:r>
    </w:p>
    <w:p>
      <w:pPr>
        <w:spacing w:after="0"/>
        <w:ind w:left="0"/>
        <w:jc w:val="both"/>
      </w:pPr>
      <w:r>
        <w:rPr>
          <w:rFonts w:ascii="Times New Roman"/>
          <w:b w:val="false"/>
          <w:i w:val="false"/>
          <w:color w:val="000000"/>
          <w:sz w:val="28"/>
        </w:rPr>
        <w:t>
      3) 2 коэффициенті – осы Кодекстің 3) тармақшасында көрсетілген І санаттағы объектілерді қоспағанда, І санаттағы объектілер бойынша қоршаған ортаға теріс әсер еткені үшін тиісті операторлардың төлемақы есептеуі кезінде осы Кодекстің 576-бабы 2, 3, 5, 6 және 7-тармақтарында белгіленген төлемақы мөлшерлемелеріне қолданылады.</w:t>
      </w:r>
    </w:p>
    <w:p>
      <w:pPr>
        <w:spacing w:after="0"/>
        <w:ind w:left="0"/>
        <w:jc w:val="both"/>
      </w:pPr>
      <w:r>
        <w:rPr>
          <w:rFonts w:ascii="Times New Roman"/>
          <w:b w:val="false"/>
          <w:i w:val="false"/>
          <w:color w:val="000000"/>
          <w:sz w:val="28"/>
        </w:rPr>
        <w:t>
      Егер І санаттағы объекті бір мезгілде осы тармақтың бірінші бөлігінің 1), 2) немесе 3) тармақшаларында көзделген объектілерге жататын болса, төлемақы есептеу мақсаттары үшін осы тармақтың бірінші бөлігінің 3) тармақшасында көзделген коэффициент қолданылады.</w:t>
      </w:r>
    </w:p>
    <w:p>
      <w:pPr>
        <w:spacing w:after="0"/>
        <w:ind w:left="0"/>
        <w:jc w:val="both"/>
      </w:pPr>
      <w:r>
        <w:rPr>
          <w:rFonts w:ascii="Times New Roman"/>
          <w:b w:val="false"/>
          <w:i w:val="false"/>
          <w:color w:val="000000"/>
          <w:sz w:val="28"/>
        </w:rPr>
        <w:t>
      Бұл ретте осы тармақта белгіленген коэффициенттер салық төлеушілердің тиісті экологиялық рұқсаттарында белгіленген нормативтер мен лимиттер шегінде қоршаған ортаға теріс әсер ету көлеміне қолданылады.";</w:t>
      </w:r>
    </w:p>
    <w:p>
      <w:pPr>
        <w:spacing w:after="0"/>
        <w:ind w:left="0"/>
        <w:jc w:val="both"/>
      </w:pPr>
      <w:r>
        <w:rPr>
          <w:rFonts w:ascii="Times New Roman"/>
          <w:b w:val="false"/>
          <w:i w:val="false"/>
          <w:color w:val="000000"/>
          <w:sz w:val="28"/>
        </w:rPr>
        <w:t>
      3) 2028 жылғы 1 қаңтардан бастап 2031 жылғы 1 қаңтарға дейін:</w:t>
      </w:r>
    </w:p>
    <w:p>
      <w:pPr>
        <w:spacing w:after="0"/>
        <w:ind w:left="0"/>
        <w:jc w:val="both"/>
      </w:pPr>
      <w:r>
        <w:rPr>
          <w:rFonts w:ascii="Times New Roman"/>
          <w:b w:val="false"/>
          <w:i w:val="false"/>
          <w:color w:val="000000"/>
          <w:sz w:val="28"/>
        </w:rPr>
        <w:t>
      "2. Қоршаған ортаға зиянды әсер ететін объектіге қатысты кешенді экологиялық рұқсат алғанға дейін және осы баптың 1-1-тармағында көзделген коэффициенттерді қолданғанға дейін мынадай жағдайларда жекелеген төлеушілер қоршаған ортаға зиянды әсер еткені үшін төлемақыларды есептеу кезінде тиісті төлемақы мөлшерлемелеріне мынадай коэффициенттер қолданылады:</w:t>
      </w:r>
    </w:p>
    <w:p>
      <w:pPr>
        <w:spacing w:after="0"/>
        <w:ind w:left="0"/>
        <w:jc w:val="both"/>
      </w:pPr>
      <w:r>
        <w:rPr>
          <w:rFonts w:ascii="Times New Roman"/>
          <w:b w:val="false"/>
          <w:i w:val="false"/>
          <w:color w:val="000000"/>
          <w:sz w:val="28"/>
        </w:rPr>
        <w:t>
      1) коммуналдық қызметтер көрсету кезінде табиғи монополиялар субъектілері болып табылатын объектілер операторлары және электр энергиясын өндіру кезінде Қазақстан Республикасының энергия өндіруші ұйымдары қоршаған ортаға эмиссияларды жүзеге асырған және қалдықтарды көмген кезде:</w:t>
      </w:r>
    </w:p>
    <w:p>
      <w:pPr>
        <w:spacing w:after="0"/>
        <w:ind w:left="0"/>
        <w:jc w:val="both"/>
      </w:pPr>
      <w:r>
        <w:rPr>
          <w:rFonts w:ascii="Times New Roman"/>
          <w:b w:val="false"/>
          <w:i w:val="false"/>
          <w:color w:val="000000"/>
          <w:sz w:val="28"/>
        </w:rPr>
        <w:t>
      0,3 коэффициенті – осы Кодекстің 576-бабының 2-тармағында белгіленген мөлшерлемелерге;</w:t>
      </w:r>
    </w:p>
    <w:p>
      <w:pPr>
        <w:spacing w:after="0"/>
        <w:ind w:left="0"/>
        <w:jc w:val="both"/>
      </w:pPr>
      <w:r>
        <w:rPr>
          <w:rFonts w:ascii="Times New Roman"/>
          <w:b w:val="false"/>
          <w:i w:val="false"/>
          <w:color w:val="000000"/>
          <w:sz w:val="28"/>
        </w:rPr>
        <w:t>
      0,43 коэффициенті – осы Кодекстің 576-бабының 5-тармағында белгіленген мөлшерлемелерге;</w:t>
      </w:r>
    </w:p>
    <w:p>
      <w:pPr>
        <w:spacing w:after="0"/>
        <w:ind w:left="0"/>
        <w:jc w:val="both"/>
      </w:pPr>
      <w:r>
        <w:rPr>
          <w:rFonts w:ascii="Times New Roman"/>
          <w:b w:val="false"/>
          <w:i w:val="false"/>
          <w:color w:val="000000"/>
          <w:sz w:val="28"/>
        </w:rPr>
        <w:t>
      0,05 коэффициенті – осы Кодекстің 576-бабы 6-тармағының 1.2.4-жолында белгіленген мөлшерлемелерге.</w:t>
      </w:r>
    </w:p>
    <w:p>
      <w:pPr>
        <w:spacing w:after="0"/>
        <w:ind w:left="0"/>
        <w:jc w:val="both"/>
      </w:pPr>
      <w:r>
        <w:rPr>
          <w:rFonts w:ascii="Times New Roman"/>
          <w:b w:val="false"/>
          <w:i w:val="false"/>
          <w:color w:val="000000"/>
          <w:sz w:val="28"/>
        </w:rPr>
        <w:t xml:space="preserve">
      2) 0,2 коэффициенті – полигон операторларының коммуналдық қалдықтарды көмуі кезінде осы Кодекстің 576-бабы 6-тармағының </w:t>
      </w:r>
      <w:r>
        <w:br/>
      </w:r>
      <w:r>
        <w:rPr>
          <w:rFonts w:ascii="Times New Roman"/>
          <w:b w:val="false"/>
          <w:i w:val="false"/>
          <w:color w:val="000000"/>
          <w:sz w:val="28"/>
        </w:rPr>
        <w:t>1.2.1-жолында белгіленген мөлшерлемелерге;</w:t>
      </w:r>
    </w:p>
    <w:p>
      <w:pPr>
        <w:spacing w:after="0"/>
        <w:ind w:left="0"/>
        <w:jc w:val="both"/>
      </w:pPr>
      <w:r>
        <w:rPr>
          <w:rFonts w:ascii="Times New Roman"/>
          <w:b w:val="false"/>
          <w:i w:val="false"/>
          <w:color w:val="000000"/>
          <w:sz w:val="28"/>
        </w:rPr>
        <w:t>
      3) 4 коэффициенті – тиісті операторлар осы бөлімнің 3) тармақшасында көрсетілген І санаттағы объектілерді қоспағанда, объектілер тізіміне енгізілген І санаттағы объектілердің қоршаған ортаға теріс әсер етуінің төлемақысын есептеу кезінде жиынтық эмиссияны Қазақстан Республикасының Үкіметі бекіткен кемінде елу пайыз құрайтын осы Кодекстің 576 - бабының 2, 3, 5, 6 және 7-тармақтарымен белгіленген төлемақы мөлшерлемелеріне қолданылады.</w:t>
      </w:r>
    </w:p>
    <w:p>
      <w:pPr>
        <w:spacing w:after="0"/>
        <w:ind w:left="0"/>
        <w:jc w:val="both"/>
      </w:pPr>
      <w:r>
        <w:rPr>
          <w:rFonts w:ascii="Times New Roman"/>
          <w:b w:val="false"/>
          <w:i w:val="false"/>
          <w:color w:val="000000"/>
          <w:sz w:val="28"/>
        </w:rPr>
        <w:t>
      Егер І санаттағы объекті бір мезгілде осы тармақтың бірінші бөлігінің 1), 2) немесе 3) тармақшаларында көзделген объектілерге жататын болса, төлемақы есептеу мақсаттары үшін осы тармақтың бірінші бөлігінің 3) тармақшасында көзделген коэффициент қолданылады.</w:t>
      </w:r>
    </w:p>
    <w:p>
      <w:pPr>
        <w:spacing w:after="0"/>
        <w:ind w:left="0"/>
        <w:jc w:val="both"/>
      </w:pPr>
      <w:r>
        <w:rPr>
          <w:rFonts w:ascii="Times New Roman"/>
          <w:b w:val="false"/>
          <w:i w:val="false"/>
          <w:color w:val="000000"/>
          <w:sz w:val="28"/>
        </w:rPr>
        <w:t>
      Бұл ретте осы тармақта белгіленген коэффициенттер салық төлеушілердің экологиялық рұқсаттарында белгіленген нормативтер мен лимиттер шегінде қоршаған ортаға теріс әсер ету көлеміне қолданылады.";</w:t>
      </w:r>
    </w:p>
    <w:p>
      <w:pPr>
        <w:spacing w:after="0"/>
        <w:ind w:left="0"/>
        <w:jc w:val="both"/>
      </w:pPr>
      <w:r>
        <w:rPr>
          <w:rFonts w:ascii="Times New Roman"/>
          <w:b w:val="false"/>
          <w:i w:val="false"/>
          <w:color w:val="000000"/>
          <w:sz w:val="28"/>
        </w:rPr>
        <w:t>
      4) 2031 жылғы 1 қаңтардан бастап 2034 жылғы 1 қаңтарға дейін:</w:t>
      </w:r>
    </w:p>
    <w:p>
      <w:pPr>
        <w:spacing w:after="0"/>
        <w:ind w:left="0"/>
        <w:jc w:val="both"/>
      </w:pPr>
      <w:r>
        <w:rPr>
          <w:rFonts w:ascii="Times New Roman"/>
          <w:b w:val="false"/>
          <w:i w:val="false"/>
          <w:color w:val="000000"/>
          <w:sz w:val="28"/>
        </w:rPr>
        <w:t>
      "2. Қоршаған ортаға зиянды әсер ететін объектіге қатысты кешенді экологиялық рұқсат алынғанға және осы баптың 1-1-тармағында көзделген коэффициенттерді қолданғанға дейін мынадай жағдайларда жекелеген төлеушілер қоршаған ортаға теріс әсер еткені үшін төлемақы есептеген кезде тиісті төлемақы мөлшерлемелеріне мынадай коэффициенттер қолданылады:</w:t>
      </w:r>
    </w:p>
    <w:p>
      <w:pPr>
        <w:spacing w:after="0"/>
        <w:ind w:left="0"/>
        <w:jc w:val="both"/>
      </w:pPr>
      <w:r>
        <w:rPr>
          <w:rFonts w:ascii="Times New Roman"/>
          <w:b w:val="false"/>
          <w:i w:val="false"/>
          <w:color w:val="000000"/>
          <w:sz w:val="28"/>
        </w:rPr>
        <w:t>
      1) коммуналдық қызметтер көрсету кезінде табиғи монополиялар субъектілері болып табылатын объектілер операторлары және электр энергиясын өндіру кезінде Қазақстан Республикасының энергия өндіруші ұйымдары қоршаған ортаға эмиссияларды жүзеге асыруы және қалдықтарды көмуі кезінде:</w:t>
      </w:r>
    </w:p>
    <w:p>
      <w:pPr>
        <w:spacing w:after="0"/>
        <w:ind w:left="0"/>
        <w:jc w:val="both"/>
      </w:pPr>
      <w:r>
        <w:rPr>
          <w:rFonts w:ascii="Times New Roman"/>
          <w:b w:val="false"/>
          <w:i w:val="false"/>
          <w:color w:val="000000"/>
          <w:sz w:val="28"/>
        </w:rPr>
        <w:t>
      0,3 коэффициенті – осы Кодекстің 576-бабының 2-тармағында белгіленген мөлшерлемелерге;</w:t>
      </w:r>
    </w:p>
    <w:p>
      <w:pPr>
        <w:spacing w:after="0"/>
        <w:ind w:left="0"/>
        <w:jc w:val="both"/>
      </w:pPr>
      <w:r>
        <w:rPr>
          <w:rFonts w:ascii="Times New Roman"/>
          <w:b w:val="false"/>
          <w:i w:val="false"/>
          <w:color w:val="000000"/>
          <w:sz w:val="28"/>
        </w:rPr>
        <w:t>
      0,43 коэффициенті – осы Кодекстің 576-бабының 5-тармағында белгіленген мөлшерлемелерге;</w:t>
      </w:r>
    </w:p>
    <w:p>
      <w:pPr>
        <w:spacing w:after="0"/>
        <w:ind w:left="0"/>
        <w:jc w:val="both"/>
      </w:pPr>
      <w:r>
        <w:rPr>
          <w:rFonts w:ascii="Times New Roman"/>
          <w:b w:val="false"/>
          <w:i w:val="false"/>
          <w:color w:val="000000"/>
          <w:sz w:val="28"/>
        </w:rPr>
        <w:t>
      0,05 коэффициенті – осы Кодекстің 576-бабы 6-тармағының 1.2.4-жолында белгіленген мөлшерлемелерге;</w:t>
      </w:r>
    </w:p>
    <w:p>
      <w:pPr>
        <w:spacing w:after="0"/>
        <w:ind w:left="0"/>
        <w:jc w:val="both"/>
      </w:pPr>
      <w:r>
        <w:rPr>
          <w:rFonts w:ascii="Times New Roman"/>
          <w:b w:val="false"/>
          <w:i w:val="false"/>
          <w:color w:val="000000"/>
          <w:sz w:val="28"/>
        </w:rPr>
        <w:t xml:space="preserve">
      2) 0,2 коэффициенті – полигон операторларының коммуналдық қалдықтарды көмуі кезінде осы Кодекстің 576-бабының 6-тармағының </w:t>
      </w:r>
      <w:r>
        <w:br/>
      </w:r>
      <w:r>
        <w:rPr>
          <w:rFonts w:ascii="Times New Roman"/>
          <w:b w:val="false"/>
          <w:i w:val="false"/>
          <w:color w:val="000000"/>
          <w:sz w:val="28"/>
        </w:rPr>
        <w:t>1.2.1-жолында белгіленген мөлшерлемелерге;</w:t>
      </w:r>
    </w:p>
    <w:p>
      <w:pPr>
        <w:spacing w:after="0"/>
        <w:ind w:left="0"/>
        <w:jc w:val="both"/>
      </w:pPr>
      <w:r>
        <w:rPr>
          <w:rFonts w:ascii="Times New Roman"/>
          <w:b w:val="false"/>
          <w:i w:val="false"/>
          <w:color w:val="000000"/>
          <w:sz w:val="28"/>
        </w:rPr>
        <w:t>
      3) 8 коэффициенті – Қазақстан Республикасының Үкіметі бекіткен Қазақстан Республикасындағы олардың ластаушы заттар эмиссиясының жиынтығы елу пайыздан аспайтын объектілер тізбесіне кіретін І санаттағы объектілер бойынша қоршаған ортаға теріс әсер еткеніне тиісті операторлардың төлемақы есептеуі кезінде осы Кодекстің 576-бабы 2, 3, 5, 6 және 7-тармақтарында белгіленген төлемақы мөлшерлемелеріне;</w:t>
      </w:r>
    </w:p>
    <w:p>
      <w:pPr>
        <w:spacing w:after="0"/>
        <w:ind w:left="0"/>
        <w:jc w:val="both"/>
      </w:pPr>
      <w:r>
        <w:rPr>
          <w:rFonts w:ascii="Times New Roman"/>
          <w:b w:val="false"/>
          <w:i w:val="false"/>
          <w:color w:val="000000"/>
          <w:sz w:val="28"/>
        </w:rPr>
        <w:t>
      4) 2 коэффициенті – осы бөліктің 3) тармақшасында көрсетілген І санаттағы объектілерді қоспағанда, І санаттағы объектілер бойынша қоршаған ортаға теріс әсер еткені үшін тиісті операторлардың төлемақы есептеуі кезінде осы Кодекстің 576-бабы 2, 3, 5, 6 және 7-тармақтарында белгіленген төлемақы мөлшерлемелеріне қолданылады.</w:t>
      </w:r>
    </w:p>
    <w:p>
      <w:pPr>
        <w:spacing w:after="0"/>
        <w:ind w:left="0"/>
        <w:jc w:val="both"/>
      </w:pPr>
      <w:r>
        <w:rPr>
          <w:rFonts w:ascii="Times New Roman"/>
          <w:b w:val="false"/>
          <w:i w:val="false"/>
          <w:color w:val="000000"/>
          <w:sz w:val="28"/>
        </w:rPr>
        <w:t>
      Егер І санаттағы объекті бір мезгілде осы тармақтың бірінші бөлігінің 1) немесе 2) тармақшаларында көзделген объектілер болып табылса, төлемақы есептеу мақсаттары үшін осы тармақтың бірінші бөлігінің 3) немесе 4) тармақшаларында көзделген коэффициент қолданылады, аталған объектінің Қазақстан Республикасының Үкіметі бекіткен Қазақстан Республикасындағы олардың ластаушы заттар эмиссиясының жиынтығы елу пайыздан аспайтын объектілер тізбесіне кіру-кірмеуіне байланысты.</w:t>
      </w:r>
    </w:p>
    <w:p>
      <w:pPr>
        <w:spacing w:after="0"/>
        <w:ind w:left="0"/>
        <w:jc w:val="both"/>
      </w:pPr>
      <w:r>
        <w:rPr>
          <w:rFonts w:ascii="Times New Roman"/>
          <w:b w:val="false"/>
          <w:i w:val="false"/>
          <w:color w:val="000000"/>
          <w:sz w:val="28"/>
        </w:rPr>
        <w:t>
      Бұл ретте осы тармақта белгіленген коэффициенттер салық төлеушілердің экологиялық рұқсаттарында белгіленген нормативтер мен лимиттер шегінде қоршаған ортаға теріс әсер ету көлеміне қолданылады.";</w:t>
      </w:r>
    </w:p>
    <w:p>
      <w:pPr>
        <w:spacing w:after="0"/>
        <w:ind w:left="0"/>
        <w:jc w:val="both"/>
      </w:pPr>
      <w:r>
        <w:rPr>
          <w:rFonts w:ascii="Times New Roman"/>
          <w:b w:val="false"/>
          <w:i w:val="false"/>
          <w:color w:val="000000"/>
          <w:sz w:val="28"/>
        </w:rPr>
        <w:t>
      5) 2034 жылғы 1 қаңтардан бастап 2037 жылғы 1 қаңтарға дейін:</w:t>
      </w:r>
    </w:p>
    <w:p>
      <w:pPr>
        <w:spacing w:after="0"/>
        <w:ind w:left="0"/>
        <w:jc w:val="both"/>
      </w:pPr>
      <w:r>
        <w:rPr>
          <w:rFonts w:ascii="Times New Roman"/>
          <w:b w:val="false"/>
          <w:i w:val="false"/>
          <w:color w:val="000000"/>
          <w:sz w:val="28"/>
        </w:rPr>
        <w:t>
      "2. Қоршаған ортаға зиянды әсер ететін объектіге қатысты кешенді экологиялық рұқсат алынғанға және осы баптың 1-1-тармағында көзделген коэффициенттерді қолданғанға дейін мынадай жағдайларда жекелеген төлеушілер қоршаған ортаға теріс әсер еткені үшін төлемақы есептеген кезде төлемақы мөлшерлемелеріне мынадай коэффициенттер қолданылады:</w:t>
      </w:r>
    </w:p>
    <w:p>
      <w:pPr>
        <w:spacing w:after="0"/>
        <w:ind w:left="0"/>
        <w:jc w:val="both"/>
      </w:pPr>
      <w:r>
        <w:rPr>
          <w:rFonts w:ascii="Times New Roman"/>
          <w:b w:val="false"/>
          <w:i w:val="false"/>
          <w:color w:val="000000"/>
          <w:sz w:val="28"/>
        </w:rPr>
        <w:t>
      1) коммуналдық қызметтер көрсету кезінде табиғи монополиялар субъектілері болып табылатын объектілер операторлары және электр энергиясын өндіру кезінде Қазақстан Республикасының энергия өндіруші ұйымдары қоршаған ортаға эмиссияларды жүзеге асыруы және қалдықтарды көмуі кезінде:</w:t>
      </w:r>
    </w:p>
    <w:p>
      <w:pPr>
        <w:spacing w:after="0"/>
        <w:ind w:left="0"/>
        <w:jc w:val="both"/>
      </w:pPr>
      <w:r>
        <w:rPr>
          <w:rFonts w:ascii="Times New Roman"/>
          <w:b w:val="false"/>
          <w:i w:val="false"/>
          <w:color w:val="000000"/>
          <w:sz w:val="28"/>
        </w:rPr>
        <w:t>
      0,3 коэффициенті – осы Кодекстің 576-бабының 2-тармағында белгіленген мөлшерлемелерге;</w:t>
      </w:r>
    </w:p>
    <w:p>
      <w:pPr>
        <w:spacing w:after="0"/>
        <w:ind w:left="0"/>
        <w:jc w:val="both"/>
      </w:pPr>
      <w:r>
        <w:rPr>
          <w:rFonts w:ascii="Times New Roman"/>
          <w:b w:val="false"/>
          <w:i w:val="false"/>
          <w:color w:val="000000"/>
          <w:sz w:val="28"/>
        </w:rPr>
        <w:t>
      0,43 коэффициенті – осы Кодекстің 576-бабының 5-тармағында белгіленген мөлшерлемелерге;</w:t>
      </w:r>
    </w:p>
    <w:p>
      <w:pPr>
        <w:spacing w:after="0"/>
        <w:ind w:left="0"/>
        <w:jc w:val="both"/>
      </w:pPr>
      <w:r>
        <w:rPr>
          <w:rFonts w:ascii="Times New Roman"/>
          <w:b w:val="false"/>
          <w:i w:val="false"/>
          <w:color w:val="000000"/>
          <w:sz w:val="28"/>
        </w:rPr>
        <w:t>
      0,05 коэффициенті – осы Кодекстің 576-бабы 6-тармағының 1.2.4-жолында белгіленген мөлшерлемелерге;</w:t>
      </w:r>
    </w:p>
    <w:p>
      <w:pPr>
        <w:spacing w:after="0"/>
        <w:ind w:left="0"/>
        <w:jc w:val="both"/>
      </w:pPr>
      <w:r>
        <w:rPr>
          <w:rFonts w:ascii="Times New Roman"/>
          <w:b w:val="false"/>
          <w:i w:val="false"/>
          <w:color w:val="000000"/>
          <w:sz w:val="28"/>
        </w:rPr>
        <w:t xml:space="preserve">
      2) 0,2 коэффициенті – полигон операторларының коммуналдық қалдықтарды көмуі кезінде осы Кодекстің 576-бабының 6-тармағының </w:t>
      </w:r>
      <w:r>
        <w:br/>
      </w:r>
      <w:r>
        <w:rPr>
          <w:rFonts w:ascii="Times New Roman"/>
          <w:b w:val="false"/>
          <w:i w:val="false"/>
          <w:color w:val="000000"/>
          <w:sz w:val="28"/>
        </w:rPr>
        <w:t>1.2.1-жолында белгіленген мөлшерлемелерге;</w:t>
      </w:r>
    </w:p>
    <w:p>
      <w:pPr>
        <w:spacing w:after="0"/>
        <w:ind w:left="0"/>
        <w:jc w:val="both"/>
      </w:pPr>
      <w:r>
        <w:rPr>
          <w:rFonts w:ascii="Times New Roman"/>
          <w:b w:val="false"/>
          <w:i w:val="false"/>
          <w:color w:val="000000"/>
          <w:sz w:val="28"/>
        </w:rPr>
        <w:t>
      3) 8 коэффициенті – Қазақстан Республикасының Үкіметі бекіткен Қазақстан Республикасындағы олардың ластаушы заттар эмиссиясының жиынтығы елу пайыздан аспайтын объектілер тізбесіне кіретін І санаттағы объектілер бойынша қоршаған ортаға теріс әсер еткеніне тиісті операторлардың төлемақы есептеуі кезінде осы Кодекстің 576-бабы 2, 3, 5, 6 және 7-тармақтарында белгіленген төлемақы мөлшерлемелеріне;</w:t>
      </w:r>
    </w:p>
    <w:p>
      <w:pPr>
        <w:spacing w:after="0"/>
        <w:ind w:left="0"/>
        <w:jc w:val="both"/>
      </w:pPr>
      <w:r>
        <w:rPr>
          <w:rFonts w:ascii="Times New Roman"/>
          <w:b w:val="false"/>
          <w:i w:val="false"/>
          <w:color w:val="000000"/>
          <w:sz w:val="28"/>
        </w:rPr>
        <w:t>
      4) 4 коэффициенті – осы Кодекстің 3) тармақшасында көрсетілген І санатты объектілерді қоспағанда, І санаттағы объектілер бойынша қоршаған ортаға теріс әсер еткені үшін тиісті операторлардың төлемақы есептеуі кезінде осы Кодекстің 576-бабы 2, 3, 5, 6 және 7-тармақтарында белгіленген төлемақы мөлшерлемелеріне қолданылады.</w:t>
      </w:r>
    </w:p>
    <w:p>
      <w:pPr>
        <w:spacing w:after="0"/>
        <w:ind w:left="0"/>
        <w:jc w:val="both"/>
      </w:pPr>
      <w:r>
        <w:rPr>
          <w:rFonts w:ascii="Times New Roman"/>
          <w:b w:val="false"/>
          <w:i w:val="false"/>
          <w:color w:val="000000"/>
          <w:sz w:val="28"/>
        </w:rPr>
        <w:t>
      Егер І санаттағы объекті бір мезгілде осы тармақтың бірінші бөлігінің 1) немесе 2) тармақшаларында көзделген объектілер болып табылса, төлемақы есептеу мақсаттары үшін осы тармақтың бірінші бөлігінің 3) немесе 4) тармақшаларында көзделген коэффициент қолданылады, аталған объектінің Қазақстан Республикасының Үкіметі бекіткен Қазақстан Республикасындағы олардың ластаушы заттар эмиссиясының жиынтығы елу пайыздан аспайтын объектілер тізбесінің қатынасына байланысты.</w:t>
      </w:r>
    </w:p>
    <w:p>
      <w:pPr>
        <w:spacing w:after="0"/>
        <w:ind w:left="0"/>
        <w:jc w:val="both"/>
      </w:pPr>
      <w:r>
        <w:rPr>
          <w:rFonts w:ascii="Times New Roman"/>
          <w:b w:val="false"/>
          <w:i w:val="false"/>
          <w:color w:val="000000"/>
          <w:sz w:val="28"/>
        </w:rPr>
        <w:t>
      Бұл ретте осы тармақта белгіленген коэффициенттер салық төлеушілердің тиісті экологиялық рұқсаттарында белгіленген нормативтер мен лимиттер шегінде қоршаған ортаға теріс әсер ету көлеміне қолданылады.".</w:t>
      </w:r>
    </w:p>
    <w:p>
      <w:pPr>
        <w:spacing w:after="0"/>
        <w:ind w:left="0"/>
        <w:jc w:val="both"/>
      </w:pPr>
      <w:r>
        <w:rPr>
          <w:rFonts w:ascii="Times New Roman"/>
          <w:b w:val="false"/>
          <w:i w:val="false"/>
          <w:color w:val="000000"/>
          <w:sz w:val="28"/>
        </w:rPr>
        <w:t>
      2-бап. Осы Заң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