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f6bd" w14:textId="f9ef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"Мәліметтерді таратылуы шектелген қызметтік ақпаратқа жатқызу және онымен жұмыс істеу қағидаларын бекіту туралы" 2015 жылғы 31 желтоқсандағы № 1196 және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2018 жылғы 31 қазандағы № 703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30 қарашадағы № 809 қаулысы. Күші жойылды - Қазақстан Республикасы Үкіметінің 2023 жылғы 11 қыркүйектегі № 780 қаулысымен</w:t>
      </w:r>
    </w:p>
    <w:p>
      <w:pPr>
        <w:spacing w:after="0"/>
        <w:ind w:left="0"/>
        <w:jc w:val="both"/>
      </w:pPr>
      <w:r>
        <w:rPr>
          <w:rFonts w:ascii="Times New Roman"/>
          <w:b w:val="false"/>
          <w:i w:val="false"/>
          <w:color w:val="ff0000"/>
          <w:sz w:val="28"/>
        </w:rPr>
        <w:t xml:space="preserve">
      Ескерту. Күші жойылды - ҚР Үкіметінің 11.09.2023 </w:t>
      </w:r>
      <w:r>
        <w:rPr>
          <w:rFonts w:ascii="Times New Roman"/>
          <w:b w:val="false"/>
          <w:i w:val="false"/>
          <w:color w:val="ff0000"/>
          <w:sz w:val="28"/>
        </w:rPr>
        <w:t>№ 780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24.06.2022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Үкіметінің 2018 жылғы 31 қазандағы № 703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2018 ж., № 61, 345-құжат):</w:t>
      </w:r>
    </w:p>
    <w:bookmarkEnd w:id="2"/>
    <w:bookmarkStart w:name="z6" w:id="3"/>
    <w:p>
      <w:pPr>
        <w:spacing w:after="0"/>
        <w:ind w:left="0"/>
        <w:jc w:val="both"/>
      </w:pPr>
      <w:r>
        <w:rPr>
          <w:rFonts w:ascii="Times New Roman"/>
          <w:b w:val="false"/>
          <w:i w:val="false"/>
          <w:color w:val="000000"/>
          <w:sz w:val="28"/>
        </w:rPr>
        <w:t xml:space="preserve">
      көрсетілген қаулымен бекітілген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"2. Ұйымда басқаруды құжаттамалық қамтамасыз ету жүйесін ұйымдастыруды, жүргізуді және жетілдіруді, әдістемелік басшылық жасауды және архив ісі мен басқаруды құжаттамалық қамтамасыз ету саласындағы уәкілетті орган (бұдан әрі – уәкілетті орган) белгілеген құжаттармен жұмыс істеу тәртібінің сақталуын бақылауды басқаруды құжаттамалық қамтамасыз ету жөніндегі міндеттер мен функцияларды жүзеге асыруға арналған құрылымдық бөлімше (бұдан әрі – БҚҚ қызметі) жүзеге асырады. Бұл ретте бір құрылымдық бөлімшенің құрамында құпия емес және құпия іс қағаздарын жүргізуге тыйым салынады.";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43-тармақта</w:t>
      </w:r>
      <w:r>
        <w:rPr>
          <w:rFonts w:ascii="Times New Roman"/>
          <w:b w:val="false"/>
          <w:i w:val="false"/>
          <w:color w:val="000000"/>
          <w:sz w:val="28"/>
        </w:rPr>
        <w:t>:</w:t>
      </w:r>
    </w:p>
    <w:bookmarkStart w:name="z10" w:id="5"/>
    <w:p>
      <w:pPr>
        <w:spacing w:after="0"/>
        <w:ind w:left="0"/>
        <w:jc w:val="both"/>
      </w:pPr>
      <w:r>
        <w:rPr>
          <w:rFonts w:ascii="Times New Roman"/>
          <w:b w:val="false"/>
          <w:i w:val="false"/>
          <w:color w:val="000000"/>
          <w:sz w:val="28"/>
        </w:rPr>
        <w:t xml:space="preserve">
      төртінші бөліктің 10) тармақшасы мынадай редакцияда жазылсын: </w:t>
      </w:r>
    </w:p>
    <w:bookmarkEnd w:id="5"/>
    <w:bookmarkStart w:name="z11" w:id="6"/>
    <w:p>
      <w:pPr>
        <w:spacing w:after="0"/>
        <w:ind w:left="0"/>
        <w:jc w:val="both"/>
      </w:pPr>
      <w:r>
        <w:rPr>
          <w:rFonts w:ascii="Times New Roman"/>
          <w:b w:val="false"/>
          <w:i w:val="false"/>
          <w:color w:val="000000"/>
          <w:sz w:val="28"/>
        </w:rPr>
        <w:t>
      "10) орындаушы туралы белгі (орындаушының тегі және телефоны) (Қазақстан Республикасының ұлттық қауіпсіздік органдарында орындаушының аты-жөні және телефоны көрсетіледі);";</w:t>
      </w:r>
    </w:p>
    <w:bookmarkEnd w:id="6"/>
    <w:bookmarkStart w:name="z12" w:id="7"/>
    <w:p>
      <w:pPr>
        <w:spacing w:after="0"/>
        <w:ind w:left="0"/>
        <w:jc w:val="both"/>
      </w:pPr>
      <w:r>
        <w:rPr>
          <w:rFonts w:ascii="Times New Roman"/>
          <w:b w:val="false"/>
          <w:i w:val="false"/>
          <w:color w:val="000000"/>
          <w:sz w:val="28"/>
        </w:rPr>
        <w:t>
      бесінші бөлікте: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w:t>
      </w:r>
    </w:p>
    <w:bookmarkStart w:name="z14" w:id="8"/>
    <w:p>
      <w:pPr>
        <w:spacing w:after="0"/>
        <w:ind w:left="0"/>
        <w:jc w:val="both"/>
      </w:pPr>
      <w:r>
        <w:rPr>
          <w:rFonts w:ascii="Times New Roman"/>
          <w:b w:val="false"/>
          <w:i w:val="false"/>
          <w:color w:val="000000"/>
          <w:sz w:val="28"/>
        </w:rPr>
        <w:t>
      "8) адресат мемлекеттік органның атауы (аумақтық органдарды қоспағанда, Қазақстан Республикасының Ұлттық қауіпсіздік комитетінде бөлімшелердің атаулары кодтарға сәйкес көрсетіледі);";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 </w:t>
      </w:r>
    </w:p>
    <w:bookmarkStart w:name="z16" w:id="9"/>
    <w:p>
      <w:pPr>
        <w:spacing w:after="0"/>
        <w:ind w:left="0"/>
        <w:jc w:val="both"/>
      </w:pPr>
      <w:r>
        <w:rPr>
          <w:rFonts w:ascii="Times New Roman"/>
          <w:b w:val="false"/>
          <w:i w:val="false"/>
          <w:color w:val="000000"/>
          <w:sz w:val="28"/>
        </w:rPr>
        <w:t>
      "11) орындаушының тегі (Қазақстан Республикасының ұлттық қауіпсіздік органдарында орындаушының аты-жөні көрсетіледі);";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46-тармақтың</w:t>
      </w:r>
      <w:r>
        <w:rPr>
          <w:rFonts w:ascii="Times New Roman"/>
          <w:b w:val="false"/>
          <w:i w:val="false"/>
          <w:color w:val="000000"/>
          <w:sz w:val="28"/>
        </w:rPr>
        <w:t xml:space="preserve"> он алтыншы бөлігі мынадай редакцияда жазылсын:</w:t>
      </w:r>
    </w:p>
    <w:bookmarkStart w:name="z18" w:id="10"/>
    <w:p>
      <w:pPr>
        <w:spacing w:after="0"/>
        <w:ind w:left="0"/>
        <w:jc w:val="both"/>
      </w:pPr>
      <w:r>
        <w:rPr>
          <w:rFonts w:ascii="Times New Roman"/>
          <w:b w:val="false"/>
          <w:i w:val="false"/>
          <w:color w:val="000000"/>
          <w:sz w:val="28"/>
        </w:rPr>
        <w:t>
      "Егер бір парақтан тұратын бұйрық ұйымның бланкісінде ресімделсе, онда "қолы" деген деректемеде құжатқа қол қоятын адам лауазымының толық атауы көрсетілмейді.";</w:t>
      </w:r>
    </w:p>
    <w:bookmarkEnd w:id="10"/>
    <w:bookmarkStart w:name="z19" w:id="11"/>
    <w:p>
      <w:pPr>
        <w:spacing w:after="0"/>
        <w:ind w:left="0"/>
        <w:jc w:val="both"/>
      </w:pPr>
      <w:r>
        <w:rPr>
          <w:rFonts w:ascii="Times New Roman"/>
          <w:b w:val="false"/>
          <w:i w:val="false"/>
          <w:color w:val="000000"/>
          <w:sz w:val="28"/>
        </w:rPr>
        <w:t xml:space="preserve">
      мынадай мазмұндағы 102-1-тармақпен толықтырылсын: </w:t>
      </w:r>
    </w:p>
    <w:bookmarkEnd w:id="11"/>
    <w:bookmarkStart w:name="z20" w:id="12"/>
    <w:p>
      <w:pPr>
        <w:spacing w:after="0"/>
        <w:ind w:left="0"/>
        <w:jc w:val="both"/>
      </w:pPr>
      <w:r>
        <w:rPr>
          <w:rFonts w:ascii="Times New Roman"/>
          <w:b w:val="false"/>
          <w:i w:val="false"/>
          <w:color w:val="000000"/>
          <w:sz w:val="28"/>
        </w:rPr>
        <w:t xml:space="preserve">
      "102-1. Қазақстан Республикасы Президентінің, Қазақстан Республикасы Президентінің Әкімшілігі басшылығының өңірлік сапарлар, халықаралық және қоғамдық маңызы бар іс-шаралардың қорытындысы бойынша Қазақстан Республикасының Үкіметіне, ұйымдарға берген тапсырмалары тармақтарының уақтылы және сапалы іске асырылуын бақылауды Қазақстан Республикасының Үкіметі жүзеге асырады."; </w:t>
      </w:r>
    </w:p>
    <w:bookmarkEnd w:id="12"/>
    <w:bookmarkStart w:name="z21" w:id="13"/>
    <w:p>
      <w:pPr>
        <w:spacing w:after="0"/>
        <w:ind w:left="0"/>
        <w:jc w:val="both"/>
      </w:pPr>
      <w:r>
        <w:rPr>
          <w:rFonts w:ascii="Times New Roman"/>
          <w:b w:val="false"/>
          <w:i w:val="false"/>
          <w:color w:val="000000"/>
          <w:sz w:val="28"/>
        </w:rPr>
        <w:t xml:space="preserve">
      мынадай мазмұндағы 103-1, 103-2, 103-3, 103-4, 103-5, 103-6, 103-7, 103-8, 103-9-тармақтармен толықтырылсын: </w:t>
      </w:r>
    </w:p>
    <w:bookmarkEnd w:id="13"/>
    <w:bookmarkStart w:name="z22" w:id="14"/>
    <w:p>
      <w:pPr>
        <w:spacing w:after="0"/>
        <w:ind w:left="0"/>
        <w:jc w:val="both"/>
      </w:pPr>
      <w:r>
        <w:rPr>
          <w:rFonts w:ascii="Times New Roman"/>
          <w:b w:val="false"/>
          <w:i w:val="false"/>
          <w:color w:val="000000"/>
          <w:sz w:val="28"/>
        </w:rPr>
        <w:t>
      "103-1. Мынадай лауазымды адамдар ұйымдарда Қазақстан Республикасы Президентінің, Қазақстан Республикасы Президентінің Әкімшілігі басшылығының актілері мен тапсырмаларының орындалуын бақылауды жүзеге асыратын субъектілер болып табылады:</w:t>
      </w:r>
    </w:p>
    <w:bookmarkEnd w:id="14"/>
    <w:bookmarkStart w:name="z23" w:id="15"/>
    <w:p>
      <w:pPr>
        <w:spacing w:after="0"/>
        <w:ind w:left="0"/>
        <w:jc w:val="both"/>
      </w:pPr>
      <w:r>
        <w:rPr>
          <w:rFonts w:ascii="Times New Roman"/>
          <w:b w:val="false"/>
          <w:i w:val="false"/>
          <w:color w:val="000000"/>
          <w:sz w:val="28"/>
        </w:rPr>
        <w:t>
      1) жалпы басшылықты және Қазақстан Республикасы Президентінің, Қазақстан Республикасы Президентінің Әкімшілігі басшылығының актілері мен тапсырмаларының уақтылы және сапалы орындалуын және орындаушылық тәртіптің сақталуын бақылауды жүзеге асыратын ұйымның бірінші басшысы;</w:t>
      </w:r>
    </w:p>
    <w:bookmarkEnd w:id="15"/>
    <w:bookmarkStart w:name="z24" w:id="16"/>
    <w:p>
      <w:pPr>
        <w:spacing w:after="0"/>
        <w:ind w:left="0"/>
        <w:jc w:val="both"/>
      </w:pPr>
      <w:r>
        <w:rPr>
          <w:rFonts w:ascii="Times New Roman"/>
          <w:b w:val="false"/>
          <w:i w:val="false"/>
          <w:color w:val="000000"/>
          <w:sz w:val="28"/>
        </w:rPr>
        <w:t>
      2) жетекшілік ететін жұмыс бағыттары бойынша Қазақстан Республикасы Президентінің, Қазақстан Республикасы Президентінің Әкімшілігі басшылығының актілері мен тапсырмаларының сапалы орындалуын қамтамасыз ететін ұйымның бірінші басшысының орынбасарлары.</w:t>
      </w:r>
    </w:p>
    <w:bookmarkEnd w:id="16"/>
    <w:bookmarkStart w:name="z25" w:id="17"/>
    <w:p>
      <w:pPr>
        <w:spacing w:after="0"/>
        <w:ind w:left="0"/>
        <w:jc w:val="both"/>
      </w:pPr>
      <w:r>
        <w:rPr>
          <w:rFonts w:ascii="Times New Roman"/>
          <w:b w:val="false"/>
          <w:i w:val="false"/>
          <w:color w:val="000000"/>
          <w:sz w:val="28"/>
        </w:rPr>
        <w:t>
      Көрсетілген лауазымды адамдар Қазақстан Республикасы Президентінің, Қазақстан Республикасы Президентінің Әкімшілігі басшылығының актілері мен тапсырмаларының уақтылы және сапалы орындалуына дербес жауаптылықта болады.</w:t>
      </w:r>
    </w:p>
    <w:bookmarkEnd w:id="17"/>
    <w:bookmarkStart w:name="z26" w:id="18"/>
    <w:p>
      <w:pPr>
        <w:spacing w:after="0"/>
        <w:ind w:left="0"/>
        <w:jc w:val="both"/>
      </w:pPr>
      <w:r>
        <w:rPr>
          <w:rFonts w:ascii="Times New Roman"/>
          <w:b w:val="false"/>
          <w:i w:val="false"/>
          <w:color w:val="000000"/>
          <w:sz w:val="28"/>
        </w:rPr>
        <w:t>
      103-2. Қазақстан Республикасы Президентінің, Қазақстан Республикасы Президентінің Әкімшілігі басшылығының актілері мен тапсырмаларын қоса орындаушы ұйымдар:</w:t>
      </w:r>
    </w:p>
    <w:bookmarkEnd w:id="18"/>
    <w:bookmarkStart w:name="z27" w:id="19"/>
    <w:p>
      <w:pPr>
        <w:spacing w:after="0"/>
        <w:ind w:left="0"/>
        <w:jc w:val="both"/>
      </w:pPr>
      <w:r>
        <w:rPr>
          <w:rFonts w:ascii="Times New Roman"/>
          <w:b w:val="false"/>
          <w:i w:val="false"/>
          <w:color w:val="000000"/>
          <w:sz w:val="28"/>
        </w:rPr>
        <w:t>
      1) "өте шұғыл" белгісі бар шұғыл бақылауға қойылған актілер мен тапсырмаларды орындау кезінде – тапсырма түскен күннен бастап бір жұмыс күні ішінде, "шұғыл", "жылдамдатылсын" белгісі бар – егер тиісті тапсырмада өзгеше белгіленбесе, үш жұмыс күнінен кешіктірмей;</w:t>
      </w:r>
    </w:p>
    <w:bookmarkEnd w:id="19"/>
    <w:bookmarkStart w:name="z28" w:id="20"/>
    <w:p>
      <w:pPr>
        <w:spacing w:after="0"/>
        <w:ind w:left="0"/>
        <w:jc w:val="both"/>
      </w:pPr>
      <w:r>
        <w:rPr>
          <w:rFonts w:ascii="Times New Roman"/>
          <w:b w:val="false"/>
          <w:i w:val="false"/>
          <w:color w:val="000000"/>
          <w:sz w:val="28"/>
        </w:rPr>
        <w:t>
      2) қысқа мерзімді бақылауға қойылған актілер мен тапсырмаларды орындау кезінде – егер тиісті тапсырмада өзгеше белгіленбесе, белгіленген орындалу мерзіміне дейін бес жұмыс күнінен кешіктірмей;</w:t>
      </w:r>
    </w:p>
    <w:bookmarkEnd w:id="20"/>
    <w:bookmarkStart w:name="z29" w:id="21"/>
    <w:p>
      <w:pPr>
        <w:spacing w:after="0"/>
        <w:ind w:left="0"/>
        <w:jc w:val="both"/>
      </w:pPr>
      <w:r>
        <w:rPr>
          <w:rFonts w:ascii="Times New Roman"/>
          <w:b w:val="false"/>
          <w:i w:val="false"/>
          <w:color w:val="000000"/>
          <w:sz w:val="28"/>
        </w:rPr>
        <w:t>
      3) орта мерзімді бақылауға қойылған актілер мен тапсырмаларды орындау кезінде – егер тиісті тапсырмада өзгеше белгіленбесе, ол үшін белгіленген орындалу мерзіміне дейін он жұмыс күнінен кешіктірмей;</w:t>
      </w:r>
    </w:p>
    <w:bookmarkEnd w:id="21"/>
    <w:bookmarkStart w:name="z30" w:id="22"/>
    <w:p>
      <w:pPr>
        <w:spacing w:after="0"/>
        <w:ind w:left="0"/>
        <w:jc w:val="both"/>
      </w:pPr>
      <w:r>
        <w:rPr>
          <w:rFonts w:ascii="Times New Roman"/>
          <w:b w:val="false"/>
          <w:i w:val="false"/>
          <w:color w:val="000000"/>
          <w:sz w:val="28"/>
        </w:rPr>
        <w:t>
      4) ұзақ мерзімді бақылауға қойылған актілер мен тапсырмаларды орындау кезінде – егер тиісті тапсырмада өзгеше белгіленбесе, ол үшін белгіленген орындалу мерзіміне дейін жиырма жұмыс күнінен кешіктірмей өз ұсыныстарын жинақтауды жүзеге асыратын ұйымға енгізеді.</w:t>
      </w:r>
    </w:p>
    <w:bookmarkEnd w:id="22"/>
    <w:bookmarkStart w:name="z31" w:id="23"/>
    <w:p>
      <w:pPr>
        <w:spacing w:after="0"/>
        <w:ind w:left="0"/>
        <w:jc w:val="both"/>
      </w:pPr>
      <w:r>
        <w:rPr>
          <w:rFonts w:ascii="Times New Roman"/>
          <w:b w:val="false"/>
          <w:i w:val="false"/>
          <w:color w:val="000000"/>
          <w:sz w:val="28"/>
        </w:rPr>
        <w:t>
      103-3. Егер Қазақстан Республикасы Президентінің, Қазақстан Республикасы Президентінің Әкімшілігі басшылығының актілері мен тапсырмаларының тармақтарын белгіленген мерзімде орындау мүмкін болмаған жағдайда, онда ұйымның басшысы, ал Үкіметтің өкілеттігі қозғалған жағдайда – Қазақстан Республикасының Премьер-Министрімен (оның міндетін атқарушы адаммен) немесе оның орынбасарымен келіскеннен кейін белгіленген мерзімнен кешіктірмей, Қазақстан Республикасы Президентінің Әкімшілігіне орындаудың ағымдағы жай-күйін көрсете отырып, орындау мерзімін ұзарту не оны орта мерзімді немесе ұзақ мерзімді бақылауға ауыстыру қажеттілігіне дәлел келтірілген негіздемемен хат енгізеді. Бұл ретте нақты орындау мерзімі, орындаушы мемлекеттік органның, сондай-ақ қоса орындаушы мемлекеттік органдардың жауапты саяси мемлекеттік қызметшілері және ұйымдардың лауазымды адамдары көрсетіледі.</w:t>
      </w:r>
    </w:p>
    <w:bookmarkEnd w:id="23"/>
    <w:bookmarkStart w:name="z32" w:id="24"/>
    <w:p>
      <w:pPr>
        <w:spacing w:after="0"/>
        <w:ind w:left="0"/>
        <w:jc w:val="both"/>
      </w:pPr>
      <w:r>
        <w:rPr>
          <w:rFonts w:ascii="Times New Roman"/>
          <w:b w:val="false"/>
          <w:i w:val="false"/>
          <w:color w:val="000000"/>
          <w:sz w:val="28"/>
        </w:rPr>
        <w:t>
      Осы Қағидалардың 102-1-тармағында көрсетілген, белгіленген мерзімде орындалуы мүмкін болмайтын тапсырмалар бойынша орындаушы ұйымның басшысы белгіленген мерзімнен кешіктірмей, Қазақстан Республикасы Үкіметінің басшылығына немесе Қазақстан Республикасы Премьер-Министрі Кеңсесінің Басшысына орындаудың ағымдағы жай-күйін көрсете отырып, орындау мерзімін ұзарту не оны орта мерзімді немесе ұзақ мерзімді бақылауға ауыстыру қажеттілігіне дәлел келтірілген негіздемемен хат енгізеді. Қазақстан Республикасының Үкіметі хат бойынша қабылданған шешім туралы Қазақстан Республикасы Президентінің Әкімшілігін он жұмыс күнінен кешіктірмей хабардар етеді.</w:t>
      </w:r>
    </w:p>
    <w:bookmarkEnd w:id="24"/>
    <w:bookmarkStart w:name="z33" w:id="25"/>
    <w:p>
      <w:pPr>
        <w:spacing w:after="0"/>
        <w:ind w:left="0"/>
        <w:jc w:val="both"/>
      </w:pPr>
      <w:r>
        <w:rPr>
          <w:rFonts w:ascii="Times New Roman"/>
          <w:b w:val="false"/>
          <w:i w:val="false"/>
          <w:color w:val="000000"/>
          <w:sz w:val="28"/>
        </w:rPr>
        <w:t>
      103-4. Осы Қағидалардың 102-1-тармағында көрсетілген тапсырмаларды қоспағанда, Қазақстан Республикасы Президентінің, Қазақстан Республикасы Президентінің Әкімшілігі басшылығының актілері мен тапсырмалары тармақтарының орындалу мерзімін ұзартуға не оларды орта мерзімді немесе ұзақ мерзімді бақылауға Қазақстан Республикасы Президентінің немесе Қазақстан Республикасы Президентінің Әкімшілігі Басшысының шешімі бойынша Қазақстан Республикасының Президенті Әкімшілігінің құрылымдық бөлімшесінің сараптамалық қорытындысы негізінде бір реттен асырмай ауыстыруға жол беріледі.</w:t>
      </w:r>
    </w:p>
    <w:bookmarkEnd w:id="25"/>
    <w:bookmarkStart w:name="z34" w:id="26"/>
    <w:p>
      <w:pPr>
        <w:spacing w:after="0"/>
        <w:ind w:left="0"/>
        <w:jc w:val="both"/>
      </w:pPr>
      <w:r>
        <w:rPr>
          <w:rFonts w:ascii="Times New Roman"/>
          <w:b w:val="false"/>
          <w:i w:val="false"/>
          <w:color w:val="000000"/>
          <w:sz w:val="28"/>
        </w:rPr>
        <w:t>
      Осы Қағидалардың 102-1-тармағында көрсетілген тапсырмалардың орындалу мерзімдерін ұзартуға не оларды орта мерзімді немесе ұзақ мерзімді бақылауға Қазақстан Республикасы Премьер-Министрінің немесе оның орынбасарының шешімі бойынша бір реттен асырмай ауыстыруға жол беріледі.</w:t>
      </w:r>
    </w:p>
    <w:bookmarkEnd w:id="26"/>
    <w:bookmarkStart w:name="z35" w:id="27"/>
    <w:p>
      <w:pPr>
        <w:spacing w:after="0"/>
        <w:ind w:left="0"/>
        <w:jc w:val="both"/>
      </w:pPr>
      <w:r>
        <w:rPr>
          <w:rFonts w:ascii="Times New Roman"/>
          <w:b w:val="false"/>
          <w:i w:val="false"/>
          <w:color w:val="000000"/>
          <w:sz w:val="28"/>
        </w:rPr>
        <w:t>
      103-5. Осы Қағидалардың 102-1-тармағында көрсетілген тапсырмаларды қоспағанда, Қазақстан Республикасы Президентінің, Қазақстан Республикасы Президентінің Әкімшілігі басшылығының актілері мен тапсырмалары тармақтарын орындау мерзімін қайта ұзартуға Қазақстан Республикасы Президентінің немесе Қазақстан Республикасы Президентінің Әкімшілігі Басшысының шешімі бойынша ерекше жағдайларда, ұйымдардың жауапты лауазымды адамдарын тәртіптік жауапкершілікке тарту туралы мәселені қарай отырып жол беріледі.</w:t>
      </w:r>
    </w:p>
    <w:bookmarkEnd w:id="27"/>
    <w:bookmarkStart w:name="z36" w:id="28"/>
    <w:p>
      <w:pPr>
        <w:spacing w:after="0"/>
        <w:ind w:left="0"/>
        <w:jc w:val="both"/>
      </w:pPr>
      <w:r>
        <w:rPr>
          <w:rFonts w:ascii="Times New Roman"/>
          <w:b w:val="false"/>
          <w:i w:val="false"/>
          <w:color w:val="000000"/>
          <w:sz w:val="28"/>
        </w:rPr>
        <w:t>
      Осы Қағидалардың 102-1-тармағында көрсетілген тапсырмалардың орындалу мерзімдерін қайта ұзартуға Қазақстан Республикасы Премьер-Министрінің немесе оның орынбасарының шешімі бойынша ерекше жағдайларда, ұйымдардың жауапты лауазымды адамдарын тәртіптік жауапкершілікке тарту туралы мәселені қарай отырып жол беріледі.</w:t>
      </w:r>
    </w:p>
    <w:bookmarkEnd w:id="28"/>
    <w:bookmarkStart w:name="z37" w:id="29"/>
    <w:p>
      <w:pPr>
        <w:spacing w:after="0"/>
        <w:ind w:left="0"/>
        <w:jc w:val="both"/>
      </w:pPr>
      <w:r>
        <w:rPr>
          <w:rFonts w:ascii="Times New Roman"/>
          <w:b w:val="false"/>
          <w:i w:val="false"/>
          <w:color w:val="000000"/>
          <w:sz w:val="28"/>
        </w:rPr>
        <w:t>
      103-6. Орындалу мерзімі үш айдан асатын Қазақстан Республикасы Президентінің, Қазақстан Республикасы Президентінің Әкімшілігі Басшысының актілері мен тапсырмаларын қайта ұзарту туралы ұсынысты орындаушы ұйым, ал Қазақстан Республикасы Үкіметінің өкілеттігі қозғалған жағдайда – Қазақстан Республикасының Премьер-Министрімен (оның міндетін атқарушы адаммен) немесе оның орынбасарымен келіскеннен кейін, Қазақстан Республикасы Президентінің Әкімшілігіне орындалу мерзімі аяқталғанға дейін он бес жұмыс күнінен кешіктірмей енгізеді.</w:t>
      </w:r>
    </w:p>
    <w:bookmarkEnd w:id="29"/>
    <w:bookmarkStart w:name="z38" w:id="30"/>
    <w:p>
      <w:pPr>
        <w:spacing w:after="0"/>
        <w:ind w:left="0"/>
        <w:jc w:val="both"/>
      </w:pPr>
      <w:r>
        <w:rPr>
          <w:rFonts w:ascii="Times New Roman"/>
          <w:b w:val="false"/>
          <w:i w:val="false"/>
          <w:color w:val="000000"/>
          <w:sz w:val="28"/>
        </w:rPr>
        <w:t>
      Қазақстан Республикасының Президенті Әкімшілігінің жауапты құрылымдық бөлімшесі осы ұсыныс түскен кезден бастап он жұмыс күнінен кешіктірмей Қазақстан Республикасы Президентінің актілері мен тапсырмаларының орындалмау себептерін анықтау мәселесі бойынша тексеру жүргізеді және оның нәтижелері бойынша сараптамалық қорытынды дайындайды.</w:t>
      </w:r>
    </w:p>
    <w:bookmarkEnd w:id="30"/>
    <w:bookmarkStart w:name="z39" w:id="31"/>
    <w:p>
      <w:pPr>
        <w:spacing w:after="0"/>
        <w:ind w:left="0"/>
        <w:jc w:val="both"/>
      </w:pPr>
      <w:r>
        <w:rPr>
          <w:rFonts w:ascii="Times New Roman"/>
          <w:b w:val="false"/>
          <w:i w:val="false"/>
          <w:color w:val="000000"/>
          <w:sz w:val="28"/>
        </w:rPr>
        <w:t>
      Осы тармақтың ережелері осы Қағидалардың 102-1-тармағында көрсетілген тапсырмаларға қолданылмайды.</w:t>
      </w:r>
    </w:p>
    <w:bookmarkEnd w:id="31"/>
    <w:bookmarkStart w:name="z40" w:id="32"/>
    <w:p>
      <w:pPr>
        <w:spacing w:after="0"/>
        <w:ind w:left="0"/>
        <w:jc w:val="both"/>
      </w:pPr>
      <w:r>
        <w:rPr>
          <w:rFonts w:ascii="Times New Roman"/>
          <w:b w:val="false"/>
          <w:i w:val="false"/>
          <w:color w:val="000000"/>
          <w:sz w:val="28"/>
        </w:rPr>
        <w:t>
      103-7. Осы Қағидалардың 102-1-тармағында көрсетілген, орындалу мерзімі үш айдан асатын тапсырмаларды қайта ұзарту туралы ұсынысты орындаушы ұйым Қазақстан Республикасы Үкіметінің басшылығына немесе Қазақстан Республикасы Премьер-Министрі Кеңсесінің Басшысына орындалу мерзімі аяқталғанға дейін он бес жұмыс күнінен кешіктірмей енгізеді.</w:t>
      </w:r>
    </w:p>
    <w:bookmarkEnd w:id="32"/>
    <w:bookmarkStart w:name="z41" w:id="33"/>
    <w:p>
      <w:pPr>
        <w:spacing w:after="0"/>
        <w:ind w:left="0"/>
        <w:jc w:val="both"/>
      </w:pPr>
      <w:r>
        <w:rPr>
          <w:rFonts w:ascii="Times New Roman"/>
          <w:b w:val="false"/>
          <w:i w:val="false"/>
          <w:color w:val="000000"/>
          <w:sz w:val="28"/>
        </w:rPr>
        <w:t>
      Қазақстан Республикасының Премьер-Министрі Кеңсесінің жауапты құрылымдық бөлімшесі осы ұсыныс түскен кезден бастап он жұмыс күнінен кешіктірмей тапсырманың орындалмау себебін анықтау мәселесі бойынша тексеру жүргізеді және оның нәтижелері бойынша сараптамалық қорытынды дайындайды.</w:t>
      </w:r>
    </w:p>
    <w:bookmarkEnd w:id="33"/>
    <w:bookmarkStart w:name="z42" w:id="34"/>
    <w:p>
      <w:pPr>
        <w:spacing w:after="0"/>
        <w:ind w:left="0"/>
        <w:jc w:val="both"/>
      </w:pPr>
      <w:r>
        <w:rPr>
          <w:rFonts w:ascii="Times New Roman"/>
          <w:b w:val="false"/>
          <w:i w:val="false"/>
          <w:color w:val="000000"/>
          <w:sz w:val="28"/>
        </w:rPr>
        <w:t>
      103-8. Қазақстан Республикасы Президентінің, Қазақстан Республикасы Президентінің Әкімшілігі басшылығының актілері және тапсырмалары тармақтарының орындалу мерзімін ұзарту туралы екі реттен артық ұсыныс енгізілген жағдайда, ұйымдардың бірінші басшыларын жазалау туралы мәселе қаралады.</w:t>
      </w:r>
    </w:p>
    <w:bookmarkEnd w:id="34"/>
    <w:bookmarkStart w:name="z43" w:id="35"/>
    <w:p>
      <w:pPr>
        <w:spacing w:after="0"/>
        <w:ind w:left="0"/>
        <w:jc w:val="both"/>
      </w:pPr>
      <w:r>
        <w:rPr>
          <w:rFonts w:ascii="Times New Roman"/>
          <w:b w:val="false"/>
          <w:i w:val="false"/>
          <w:color w:val="000000"/>
          <w:sz w:val="28"/>
        </w:rPr>
        <w:t xml:space="preserve">
      103-9. Қазақстан Республикасы Президентінің жеке тапсырмаларының орындалу мерзімін ұзартуды Қазақстан Республикасының Президенті ғана жүзеге асырады.".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24.06.2022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4" w:id="36"/>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30 қарашадағы</w:t>
            </w:r>
            <w:r>
              <w:br/>
            </w:r>
            <w:r>
              <w:rPr>
                <w:rFonts w:ascii="Times New Roman"/>
                <w:b w:val="false"/>
                <w:i w:val="false"/>
                <w:color w:val="000000"/>
                <w:sz w:val="20"/>
              </w:rPr>
              <w:t>№ 809 қаулысына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Күші жойылды - ҚР Үкіметінің 24.06.2022 </w:t>
      </w:r>
      <w:r>
        <w:rPr>
          <w:rFonts w:ascii="Times New Roman"/>
          <w:b w:val="false"/>
          <w:i w:val="false"/>
          <w:color w:val="ff0000"/>
          <w:sz w:val="28"/>
        </w:rPr>
        <w:t>№ 429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