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3d45" w14:textId="ce93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8 желтоқсандағы № 831 қаулысы. Күші жойылды - Қазақстан Республикасы Үкіметінің 2024 жылғы 5 ақпандағы № 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05.02.2024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15-2)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"Самұрық-Қазына" ұлттық әл-ауқат қоры" акционерлік қоғамы (келісу бойынша)  Қазақстан Республикасының заңнамасында белгіленген тәртіппен: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Нұр-Сұлтан қаласында Қазақстан гимнастика федерациясы орталығының құрылысын қаржыландыруды;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қаулыдан туындайтын өзге де шаралардың қабылдануын қамтамасыз етсін.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04.12.2021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