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1c05" w14:textId="7481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2020 жылғы 30 желтоқсандағы № 934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"Селденқорғау құрылыс" шаруашылық жүргізу құқығындағы республикалық мемлекеттік кәсіпорнының атауы Қазақстан Республикасы Төтенше жағдайлар министрлігі "Селденқорғау құрылыс" шаруашылық жүргізу құқығындағы республикалық мемлекеттік кәсіпорны (бұдан әрі – "Селденқорғау құрылыс" ШЖҚ РМК) болып;</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Мемлекеттік материалдық резервтер комитеті "Резерв" шаруашылық жүргізу құқығындағы республикалық мемлекеттік кәсіпорнының атауы Қазақстан Республикасы Төтенше жағдайлар министрлігі Мемлекеттік материалдық резервтер комитеті "Резерв" шаруашылық жүргізу құқығындағы республикалық мемлекеттік кәсіпорны (бұдан әрі – "Резерв" ШЖҚ РМК) болып өзгертілсін.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Төтенше жағдайлар министрлігі "Селденқорғау құрылыс" ШЖҚ РМК қатысты мемлекеттік басқарудың тиісті саласына (аясына) басшылық жасау жөніндегі уәкілетті орган болып; </w:t>
      </w:r>
    </w:p>
    <w:bookmarkEnd w:id="5"/>
    <w:bookmarkStart w:name="z7" w:id="6"/>
    <w:p>
      <w:pPr>
        <w:spacing w:after="0"/>
        <w:ind w:left="0"/>
        <w:jc w:val="both"/>
      </w:pP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"Резерв" ШЖҚ РМК қатысты мемлекеттік басқарудың тиісті саласына (аясына) басшылық жасау жөніндегі уәкілетті орган болып белгіленсін.</w:t>
      </w:r>
    </w:p>
    <w:bookmarkEnd w:id="6"/>
    <w:bookmarkStart w:name="z8" w:id="7"/>
    <w:p>
      <w:pPr>
        <w:spacing w:after="0"/>
        <w:ind w:left="0"/>
        <w:jc w:val="both"/>
      </w:pPr>
      <w:r>
        <w:rPr>
          <w:rFonts w:ascii="Times New Roman"/>
          <w:b w:val="false"/>
          <w:i w:val="false"/>
          <w:color w:val="000000"/>
          <w:sz w:val="28"/>
        </w:rPr>
        <w:t xml:space="preserve">
      3. Қазақстан Республикасы Төтенше жағдайлар министрлігі Қазақстан Республикасының заңнамасында белгіленген тәртіппен: </w:t>
      </w:r>
    </w:p>
    <w:bookmarkEnd w:id="7"/>
    <w:bookmarkStart w:name="z9" w:id="8"/>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"Селденқорғау құрылыс" ШЖҚ РМК және "Резерв" ШЖҚ РМК жарғыларын бекітуге ұсынуды;</w:t>
      </w:r>
    </w:p>
    <w:bookmarkEnd w:id="8"/>
    <w:bookmarkStart w:name="z10"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"Селденқорғау құрылыс" ШЖҚ РМК және "Резерв" ШЖҚ РМК мемлекеттік қайта тіркеуді;</w:t>
      </w:r>
    </w:p>
    <w:bookmarkEnd w:id="9"/>
    <w:bookmarkStart w:name="z11" w:id="10"/>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10"/>
    <w:bookmarkStart w:name="z12" w:id="11"/>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4" w:id="12"/>
    <w:p>
      <w:pPr>
        <w:spacing w:after="0"/>
        <w:ind w:left="0"/>
        <w:jc w:val="both"/>
      </w:pPr>
      <w:r>
        <w:rPr>
          <w:rFonts w:ascii="Times New Roman"/>
          <w:b w:val="false"/>
          <w:i w:val="false"/>
          <w:color w:val="000000"/>
          <w:sz w:val="28"/>
        </w:rPr>
        <w:t>
      "3. Осы қаулыға 2-қосымшаға сәйкес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ұйымдарың акцияларының мемлекеттік пакеттері мен қатысу үлестеріне иелік ету және пайдалану құқықтарын Қазақстан Республикасы Төтенше жағдайлар министрлігіне берсін.";</w:t>
      </w:r>
    </w:p>
    <w:bookmarkEnd w:id="12"/>
    <w:bookmarkStart w:name="z15" w:id="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тақырыбы </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"Қазақстан Республикасы Төтенше жағдайлар министрлігіне берілетін заңды тұлғалардың, акциялардың мемлекеттік пакеттері мен қатысудың мемлекеттік үлестеріне иелік ету және пайдалану құқықтарының тізбесі";</w:t>
      </w:r>
    </w:p>
    <w:bookmarkEnd w:id="14"/>
    <w:bookmarkStart w:name="z18" w:id="15"/>
    <w:p>
      <w:pPr>
        <w:spacing w:after="0"/>
        <w:ind w:left="0"/>
        <w:jc w:val="both"/>
      </w:pPr>
      <w:r>
        <w:rPr>
          <w:rFonts w:ascii="Times New Roman"/>
          <w:b w:val="false"/>
          <w:i w:val="false"/>
          <w:color w:val="000000"/>
          <w:sz w:val="28"/>
        </w:rPr>
        <w:t xml:space="preserve">
      "Қазақстан Республикасы Төтенше жағдайлар министрлігі"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"Мемлекеттік кәсіпорындар" деген </w:t>
      </w:r>
      <w:r>
        <w:rPr>
          <w:rFonts w:ascii="Times New Roman"/>
          <w:b w:val="false"/>
          <w:i w:val="false"/>
          <w:color w:val="000000"/>
          <w:sz w:val="28"/>
        </w:rPr>
        <w:t>кіші бөлім</w:t>
      </w:r>
      <w:r>
        <w:rPr>
          <w:rFonts w:ascii="Times New Roman"/>
          <w:b w:val="false"/>
          <w:i w:val="false"/>
          <w:color w:val="000000"/>
          <w:sz w:val="28"/>
        </w:rPr>
        <w:t xml:space="preserve"> алып тасталсын;</w:t>
      </w:r>
    </w:p>
    <w:bookmarkEnd w:id="16"/>
    <w:bookmarkStart w:name="z20" w:id="17"/>
    <w:p>
      <w:pPr>
        <w:spacing w:after="0"/>
        <w:ind w:left="0"/>
        <w:jc w:val="both"/>
      </w:pPr>
      <w:r>
        <w:rPr>
          <w:rFonts w:ascii="Times New Roman"/>
          <w:b w:val="false"/>
          <w:i w:val="false"/>
          <w:color w:val="000000"/>
          <w:sz w:val="28"/>
        </w:rPr>
        <w:t xml:space="preserve">
      "Мемлекеттік материалдық резервтер комитеті" деген </w:t>
      </w:r>
      <w:r>
        <w:rPr>
          <w:rFonts w:ascii="Times New Roman"/>
          <w:b w:val="false"/>
          <w:i w:val="false"/>
          <w:color w:val="000000"/>
          <w:sz w:val="28"/>
        </w:rPr>
        <w:t>кіші бөлім</w:t>
      </w:r>
      <w:r>
        <w:rPr>
          <w:rFonts w:ascii="Times New Roman"/>
          <w:b w:val="false"/>
          <w:i w:val="false"/>
          <w:color w:val="000000"/>
          <w:sz w:val="28"/>
        </w:rPr>
        <w:t xml:space="preserve"> алып тасталсын.</w:t>
      </w:r>
    </w:p>
    <w:bookmarkEnd w:id="17"/>
    <w:bookmarkStart w:name="z21" w:id="1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