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6a2" w14:textId="e58f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12 ақпандағы № 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хаттаманы ратификациялау туралы" Қазақстан Республикасы Заңының жобасы Қазақстан Республикасының Парламентi Мәжiлiсiнiң қарауына енгiзiлсiн.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хаттаманы ратификациялау туралы</w:t>
      </w:r>
    </w:p>
    <w:bookmarkEnd w:id="2"/>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2020 жылғы 14 сәуірде Мәскеуде жасалған хаттама ратификациялансын.</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