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b1564" w14:textId="e2b15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бюджеттің атқарылуы туралы жылдық есепті жасау және ұсыну қағидаларын бекіту туралы" Қазақстан Республикасы Үкіметінің 2017 жылғы 24 тамыздағы № 503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2021 жылғы 23 ақпандағы № 87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"Республикалық бюджеттің атқарылуы туралы жылдық есепті жасау және ұсыну қағидаларын бекіту туралы" Қазақстан Республикасы Үкіметінің 2017 жылғы 24 тамыздағы № 503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2017 ж., № 36-37-38, 251-құжат)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Республикалық бюджеттің атқарылуы туралы жылдық есепті жасау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үшінші бөлігі мынадай редакцияда жазылсын: </w:t>
      </w:r>
    </w:p>
    <w:bookmarkStart w:name="z5" w:id="3"/>
    <w:p>
      <w:pPr>
        <w:spacing w:after="0"/>
        <w:ind w:left="0"/>
        <w:jc w:val="both"/>
      </w:pPr>
      <w:r>
        <w:rPr>
          <w:rFonts w:ascii="Times New Roman"/>
          <w:b w:val="false"/>
          <w:i w:val="false"/>
          <w:color w:val="000000"/>
          <w:sz w:val="28"/>
        </w:rPr>
        <w:t>
      "Бюджет қаражатының үнемделуін, Қазақстан Республикасының Үкіметі резервінің бөлінбеген қалдығын, сондай-ақ Қазақстан Республикасы Үкіметінің шешімі бойынша толық пайдалануға рұқсат етілген, өткен қаржы жылында бөлінген, пайдаланылмаған нысаналы даму трансферттерінің қайтарылған сомасын қоспағанда, бюджеттік бағдарлама бойынша төленген міндеттемелерден түзетілген бюджеттің асып түсу сомасы республикалық бюджет қаражатының игерілмеген сомасы болып табылады.".</w:t>
      </w:r>
    </w:p>
    <w:bookmarkEnd w:id="3"/>
    <w:bookmarkStart w:name="z6" w:id="4"/>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және ресми жариялануға тиіс.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