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a8d3" w14:textId="7aca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кейбір білім беру және мәдениет ұйымдарына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 наурыздағы № 117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 геофафиялық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мынадай білім беру және мәдениет ұйымдарына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Қарағанды қаласы әкімдігінің "Қарағанды қаласының білім бөлімі" мемлекеттік мекемесінің "№ 93 гимназия" коммуналдық мемлекеттік мекемесіне - Шәкәрімнің есімі;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"Сәтбаев қаласының мәдениет және тілдерді дамыту бөлімі" мемлекеттік мекемесінің "Сәтбаев қаласының орталықтандырылған кітапхана жүйесі" коммуналдық мемлекеттік мекемесіне - Баубек Бұлқышевтың есімі;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Қарқаралы ауданы әкімдігінің "Қарқаралы ауданының білім бөлімі" мемлекеттік мекемесінің "Қарағанды облысы Қарқаралы ауданы Қарағайлы кентінің жалпы білім беретін № 17 орта мектебі" коммуналдық мемлекеттік мекемесіне - Рысбала Молдақашеваның есімі берілсін.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Pecпубликасының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