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7836" w14:textId="2527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адамның куәлігінің, босқын куәлігінің үлгілерін және оларды қорғауға қойылатын талаптарды бекіту туралы" Қазақстан Республикасы Үкіметінің 2013 жылғы 4 шілдедегі № 684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17 наурыздағы № 141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01.01.2022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адамның куәлігінің, босқын куәлігінің үлгілерін және оларды қорғауға қойылатын талаптарды бекіту туралы" Қазақстан Республикасы Үкіметінің 2013 жылғы 4 шілдедегі № 684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40, 590-құжат)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 куәлігінің, босқын куәлігінің, жол жүру құжатының үлгілерін және оларды қорғауға қойылатын талаптарды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w:t>
      </w:r>
    </w:p>
    <w:bookmarkEnd w:id="4"/>
    <w:bookmarkStart w:name="z7" w:id="5"/>
    <w:p>
      <w:pPr>
        <w:spacing w:after="0"/>
        <w:ind w:left="0"/>
        <w:jc w:val="both"/>
      </w:pPr>
      <w:r>
        <w:rPr>
          <w:rFonts w:ascii="Times New Roman"/>
          <w:b w:val="false"/>
          <w:i w:val="false"/>
          <w:color w:val="000000"/>
          <w:sz w:val="28"/>
        </w:rPr>
        <w:t>
      1) Қазақстан Республикасының азаматы паспортының үлгiсі және оны қорғауға қойылатын талаптар;</w:t>
      </w:r>
    </w:p>
    <w:bookmarkEnd w:id="5"/>
    <w:bookmarkStart w:name="z8" w:id="6"/>
    <w:p>
      <w:pPr>
        <w:spacing w:after="0"/>
        <w:ind w:left="0"/>
        <w:jc w:val="both"/>
      </w:pPr>
      <w:r>
        <w:rPr>
          <w:rFonts w:ascii="Times New Roman"/>
          <w:b w:val="false"/>
          <w:i w:val="false"/>
          <w:color w:val="000000"/>
          <w:sz w:val="28"/>
        </w:rPr>
        <w:t>
      2) Қазақстан Республикасының азаматы жеке куәлiгiнің үлгiсі және оны қорғауға қойылатын талаптар;</w:t>
      </w:r>
    </w:p>
    <w:bookmarkEnd w:id="6"/>
    <w:bookmarkStart w:name="z9" w:id="7"/>
    <w:p>
      <w:pPr>
        <w:spacing w:after="0"/>
        <w:ind w:left="0"/>
        <w:jc w:val="both"/>
      </w:pPr>
      <w:r>
        <w:rPr>
          <w:rFonts w:ascii="Times New Roman"/>
          <w:b w:val="false"/>
          <w:i w:val="false"/>
          <w:color w:val="000000"/>
          <w:sz w:val="28"/>
        </w:rPr>
        <w:t>
      3) шетелдiктiң Қазақстан Республикасында тұруына ықтиярхаттың үлгiсі және оны қорғауға қойылатын талаптар;</w:t>
      </w:r>
    </w:p>
    <w:bookmarkEnd w:id="7"/>
    <w:bookmarkStart w:name="z10" w:id="8"/>
    <w:p>
      <w:pPr>
        <w:spacing w:after="0"/>
        <w:ind w:left="0"/>
        <w:jc w:val="both"/>
      </w:pPr>
      <w:r>
        <w:rPr>
          <w:rFonts w:ascii="Times New Roman"/>
          <w:b w:val="false"/>
          <w:i w:val="false"/>
          <w:color w:val="000000"/>
          <w:sz w:val="28"/>
        </w:rPr>
        <w:t>
      4) азаматтығы жоқ адам куәлігінің үлгiсі және оны қорғауға қойылатын талаптар;</w:t>
      </w:r>
    </w:p>
    <w:bookmarkEnd w:id="8"/>
    <w:bookmarkStart w:name="z11" w:id="9"/>
    <w:p>
      <w:pPr>
        <w:spacing w:after="0"/>
        <w:ind w:left="0"/>
        <w:jc w:val="both"/>
      </w:pPr>
      <w:r>
        <w:rPr>
          <w:rFonts w:ascii="Times New Roman"/>
          <w:b w:val="false"/>
          <w:i w:val="false"/>
          <w:color w:val="000000"/>
          <w:sz w:val="28"/>
        </w:rPr>
        <w:t>
      5) босқын куәлігінің үлгiсі және оны қорғауға қойылатын талаптар;</w:t>
      </w:r>
    </w:p>
    <w:bookmarkEnd w:id="9"/>
    <w:bookmarkStart w:name="z12" w:id="10"/>
    <w:p>
      <w:pPr>
        <w:spacing w:after="0"/>
        <w:ind w:left="0"/>
        <w:jc w:val="both"/>
      </w:pPr>
      <w:r>
        <w:rPr>
          <w:rFonts w:ascii="Times New Roman"/>
          <w:b w:val="false"/>
          <w:i w:val="false"/>
          <w:color w:val="000000"/>
          <w:sz w:val="28"/>
        </w:rPr>
        <w:t>
      6) жол жүру құжатының үлгісі және оны қорғауға қойылатын талаптар бекітілсін.";</w:t>
      </w:r>
    </w:p>
    <w:bookmarkEnd w:id="10"/>
    <w:p>
      <w:pPr>
        <w:spacing w:after="0"/>
        <w:ind w:left="0"/>
        <w:jc w:val="both"/>
      </w:pPr>
      <w:r>
        <w:rPr>
          <w:rFonts w:ascii="Times New Roman"/>
          <w:b w:val="false"/>
          <w:i w:val="false"/>
          <w:color w:val="000000"/>
          <w:sz w:val="28"/>
        </w:rPr>
        <w:t>
      осы қаулыға қосымшаға сәйкес жол жүру құжатының үлгісімен және оны қорғауға қойылатын талаптармен толықтырылсын.</w:t>
      </w:r>
    </w:p>
    <w:bookmarkStart w:name="z13" w:id="11"/>
    <w:p>
      <w:pPr>
        <w:spacing w:after="0"/>
        <w:ind w:left="0"/>
        <w:jc w:val="both"/>
      </w:pPr>
      <w:r>
        <w:rPr>
          <w:rFonts w:ascii="Times New Roman"/>
          <w:b w:val="false"/>
          <w:i w:val="false"/>
          <w:color w:val="000000"/>
          <w:sz w:val="28"/>
        </w:rPr>
        <w:t>
      2. Осы қаулы 2022 жылғы 1 қаңтардан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17 наурыздағы</w:t>
            </w:r>
            <w:r>
              <w:br/>
            </w:r>
            <w:r>
              <w:rPr>
                <w:rFonts w:ascii="Times New Roman"/>
                <w:b w:val="false"/>
                <w:i w:val="false"/>
                <w:color w:val="000000"/>
                <w:sz w:val="20"/>
              </w:rPr>
              <w:t>№ 141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4 шілдедегі</w:t>
            </w:r>
            <w:r>
              <w:br/>
            </w:r>
            <w:r>
              <w:rPr>
                <w:rFonts w:ascii="Times New Roman"/>
                <w:b w:val="false"/>
                <w:i w:val="false"/>
                <w:color w:val="000000"/>
                <w:sz w:val="20"/>
              </w:rPr>
              <w:t>№ 684 қаулысымен</w:t>
            </w:r>
            <w:r>
              <w:br/>
            </w:r>
            <w:r>
              <w:rPr>
                <w:rFonts w:ascii="Times New Roman"/>
                <w:b w:val="false"/>
                <w:i w:val="false"/>
                <w:color w:val="000000"/>
                <w:sz w:val="20"/>
              </w:rPr>
              <w:t>бекітілген</w:t>
            </w:r>
          </w:p>
        </w:tc>
      </w:tr>
    </w:tbl>
    <w:bookmarkStart w:name="z16" w:id="12"/>
    <w:p>
      <w:pPr>
        <w:spacing w:after="0"/>
        <w:ind w:left="0"/>
        <w:jc w:val="both"/>
      </w:pPr>
      <w:r>
        <w:rPr>
          <w:rFonts w:ascii="Times New Roman"/>
          <w:b w:val="false"/>
          <w:i w:val="false"/>
          <w:color w:val="000000"/>
          <w:sz w:val="28"/>
        </w:rPr>
        <w:t>
      1. Жол жүру құжатының үлгісі</w:t>
      </w:r>
    </w:p>
    <w:bookmarkEnd w:id="12"/>
    <w:bookmarkStart w:name="z17" w:id="13"/>
    <w:p>
      <w:pPr>
        <w:spacing w:after="0"/>
        <w:ind w:left="0"/>
        <w:jc w:val="both"/>
      </w:pPr>
      <w:r>
        <w:rPr>
          <w:rFonts w:ascii="Times New Roman"/>
          <w:b w:val="false"/>
          <w:i w:val="false"/>
          <w:color w:val="000000"/>
          <w:sz w:val="28"/>
        </w:rPr>
        <w:t>
      1. Жол жүру құжаты машина оқи алатын жол жүру құжаттарына қойылатын халықаралық талаптар мен стандарттарға сәйкес дайындалады.</w:t>
      </w:r>
    </w:p>
    <w:bookmarkEnd w:id="13"/>
    <w:bookmarkStart w:name="z18" w:id="14"/>
    <w:p>
      <w:pPr>
        <w:spacing w:after="0"/>
        <w:ind w:left="0"/>
        <w:jc w:val="both"/>
      </w:pPr>
      <w:r>
        <w:rPr>
          <w:rFonts w:ascii="Times New Roman"/>
          <w:b w:val="false"/>
          <w:i w:val="false"/>
          <w:color w:val="000000"/>
          <w:sz w:val="28"/>
        </w:rPr>
        <w:t>
      2. Жол жүру құжаты мөлшері 88x125 мм, бұрышы жұмырланған кітапша болып табылады және мұқабадан, мұқабаға желімделген форзацтар мен 18 парақтан (36 бет) тұрады (№ 1-сурет).</w:t>
      </w:r>
    </w:p>
    <w:bookmarkEnd w:id="14"/>
    <w:bookmarkStart w:name="z19" w:id="15"/>
    <w:p>
      <w:pPr>
        <w:spacing w:after="0"/>
        <w:ind w:left="0"/>
        <w:jc w:val="both"/>
      </w:pPr>
      <w:r>
        <w:rPr>
          <w:rFonts w:ascii="Times New Roman"/>
          <w:b w:val="false"/>
          <w:i w:val="false"/>
          <w:color w:val="000000"/>
          <w:sz w:val="28"/>
        </w:rPr>
        <w:t>
      3. Жол жүру құжатының мұқабасы қара көк түсті.</w:t>
      </w:r>
    </w:p>
    <w:bookmarkEnd w:id="15"/>
    <w:p>
      <w:pPr>
        <w:spacing w:after="0"/>
        <w:ind w:left="0"/>
        <w:jc w:val="both"/>
      </w:pPr>
      <w:r>
        <w:rPr>
          <w:rFonts w:ascii="Times New Roman"/>
          <w:b w:val="false"/>
          <w:i w:val="false"/>
          <w:color w:val="000000"/>
          <w:sz w:val="28"/>
        </w:rPr>
        <w:t>
      Жол жүру құжатының алдыңғы мұқабасының сыртқы жағында:</w:t>
      </w:r>
    </w:p>
    <w:p>
      <w:pPr>
        <w:spacing w:after="0"/>
        <w:ind w:left="0"/>
        <w:jc w:val="both"/>
      </w:pPr>
      <w:r>
        <w:rPr>
          <w:rFonts w:ascii="Times New Roman"/>
          <w:b w:val="false"/>
          <w:i w:val="false"/>
          <w:color w:val="000000"/>
          <w:sz w:val="28"/>
        </w:rPr>
        <w:t>
      жоғарғы бөлігінде – қазақ және ағылшын тілдерінде:</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РЕСПУБЛИКАСЫ</w:t>
      </w:r>
    </w:p>
    <w:p>
      <w:pPr>
        <w:spacing w:after="0"/>
        <w:ind w:left="0"/>
        <w:jc w:val="both"/>
      </w:pPr>
      <w:r>
        <w:rPr>
          <w:rFonts w:ascii="Times New Roman"/>
          <w:b w:val="false"/>
          <w:i w:val="false"/>
          <w:color w:val="000000"/>
          <w:sz w:val="28"/>
        </w:rPr>
        <w:t>
      REPUBLIC OF</w:t>
      </w:r>
    </w:p>
    <w:p>
      <w:pPr>
        <w:spacing w:after="0"/>
        <w:ind w:left="0"/>
        <w:jc w:val="both"/>
      </w:pPr>
      <w:r>
        <w:rPr>
          <w:rFonts w:ascii="Times New Roman"/>
          <w:b w:val="false"/>
          <w:i w:val="false"/>
          <w:color w:val="000000"/>
          <w:sz w:val="28"/>
        </w:rPr>
        <w:t>
      KAZAKHSTAN" деген жазу орналасқан.</w:t>
      </w:r>
    </w:p>
    <w:p>
      <w:pPr>
        <w:spacing w:after="0"/>
        <w:ind w:left="0"/>
        <w:jc w:val="both"/>
      </w:pPr>
      <w:r>
        <w:rPr>
          <w:rFonts w:ascii="Times New Roman"/>
          <w:b w:val="false"/>
          <w:i w:val="false"/>
          <w:color w:val="000000"/>
          <w:sz w:val="28"/>
        </w:rPr>
        <w:t>
      Ортасында Қазақстан Республикасының Мемлекеттік Елтаңбасы орналасқан.</w:t>
      </w:r>
    </w:p>
    <w:p>
      <w:pPr>
        <w:spacing w:after="0"/>
        <w:ind w:left="0"/>
        <w:jc w:val="both"/>
      </w:pPr>
      <w:r>
        <w:rPr>
          <w:rFonts w:ascii="Times New Roman"/>
          <w:b w:val="false"/>
          <w:i w:val="false"/>
          <w:color w:val="000000"/>
          <w:sz w:val="28"/>
        </w:rPr>
        <w:t>
      Қазақстан Республикасы Мемлекеттік Елтаңбасының астында қазақ және ағылшын тілдерінде:</w:t>
      </w:r>
    </w:p>
    <w:p>
      <w:pPr>
        <w:spacing w:after="0"/>
        <w:ind w:left="0"/>
        <w:jc w:val="both"/>
      </w:pPr>
      <w:r>
        <w:rPr>
          <w:rFonts w:ascii="Times New Roman"/>
          <w:b w:val="false"/>
          <w:i w:val="false"/>
          <w:color w:val="000000"/>
          <w:sz w:val="28"/>
        </w:rPr>
        <w:t>
      "ЖОЛ ЖҮРУ ҚҰЖАТЫ</w:t>
      </w:r>
    </w:p>
    <w:p>
      <w:pPr>
        <w:spacing w:after="0"/>
        <w:ind w:left="0"/>
        <w:jc w:val="both"/>
      </w:pPr>
      <w:r>
        <w:rPr>
          <w:rFonts w:ascii="Times New Roman"/>
          <w:b w:val="false"/>
          <w:i w:val="false"/>
          <w:color w:val="000000"/>
          <w:sz w:val="28"/>
        </w:rPr>
        <w:t>
      (1951 жылғы 28 шілдедегі Конвенция)</w:t>
      </w:r>
    </w:p>
    <w:p>
      <w:pPr>
        <w:spacing w:after="0"/>
        <w:ind w:left="0"/>
        <w:jc w:val="both"/>
      </w:pPr>
      <w:r>
        <w:rPr>
          <w:rFonts w:ascii="Times New Roman"/>
          <w:b w:val="false"/>
          <w:i w:val="false"/>
          <w:color w:val="000000"/>
          <w:sz w:val="28"/>
        </w:rPr>
        <w:t>
      TRAVEL DOCUMENT</w:t>
      </w:r>
    </w:p>
    <w:p>
      <w:pPr>
        <w:spacing w:after="0"/>
        <w:ind w:left="0"/>
        <w:jc w:val="both"/>
      </w:pPr>
      <w:r>
        <w:rPr>
          <w:rFonts w:ascii="Times New Roman"/>
          <w:b w:val="false"/>
          <w:i w:val="false"/>
          <w:color w:val="000000"/>
          <w:sz w:val="28"/>
        </w:rPr>
        <w:t>
      (Convention of 28 July 1951)" деген жазу бар.</w:t>
      </w:r>
    </w:p>
    <w:p>
      <w:pPr>
        <w:spacing w:after="0"/>
        <w:ind w:left="0"/>
        <w:jc w:val="both"/>
      </w:pPr>
      <w:r>
        <w:rPr>
          <w:rFonts w:ascii="Times New Roman"/>
          <w:b w:val="false"/>
          <w:i w:val="false"/>
          <w:color w:val="000000"/>
          <w:sz w:val="28"/>
        </w:rPr>
        <w:t>
      Төменгі бөлігінде – жол жүру құжатында электрондық ақпарат тасымалдағыштың бар екенін көрсететін арнайы белгі.</w:t>
      </w:r>
    </w:p>
    <w:p>
      <w:pPr>
        <w:spacing w:after="0"/>
        <w:ind w:left="0"/>
        <w:jc w:val="both"/>
      </w:pPr>
      <w:r>
        <w:rPr>
          <w:rFonts w:ascii="Times New Roman"/>
          <w:b w:val="false"/>
          <w:i w:val="false"/>
          <w:color w:val="000000"/>
          <w:sz w:val="28"/>
        </w:rPr>
        <w:t>
      Мұқабаның жоғарғы сол және төменгі оң жақтағы бұрыштарында екі диагональ жолақ бар.</w:t>
      </w:r>
    </w:p>
    <w:p>
      <w:pPr>
        <w:spacing w:after="0"/>
        <w:ind w:left="0"/>
        <w:jc w:val="both"/>
      </w:pPr>
      <w:r>
        <w:rPr>
          <w:rFonts w:ascii="Times New Roman"/>
          <w:b w:val="false"/>
          <w:i w:val="false"/>
          <w:color w:val="000000"/>
          <w:sz w:val="28"/>
        </w:rPr>
        <w:t>
      Жазулар, Қазақстан Республикасы Мемлекеттік Елтаңбасының бейнесі, диагональ жолақтар және арнайы белгі алтын түстес фольгамен бедерленіп жасалған.</w:t>
      </w:r>
    </w:p>
    <w:bookmarkStart w:name="z20" w:id="16"/>
    <w:p>
      <w:pPr>
        <w:spacing w:after="0"/>
        <w:ind w:left="0"/>
        <w:jc w:val="both"/>
      </w:pPr>
      <w:r>
        <w:rPr>
          <w:rFonts w:ascii="Times New Roman"/>
          <w:b w:val="false"/>
          <w:i w:val="false"/>
          <w:color w:val="000000"/>
          <w:sz w:val="28"/>
        </w:rPr>
        <w:t>
      4. Жол жүру құжатының алдыңғы форзацында (№ 2-сурет):</w:t>
      </w:r>
    </w:p>
    <w:bookmarkEnd w:id="16"/>
    <w:p>
      <w:pPr>
        <w:spacing w:after="0"/>
        <w:ind w:left="0"/>
        <w:jc w:val="both"/>
      </w:pPr>
      <w:r>
        <w:rPr>
          <w:rFonts w:ascii="Times New Roman"/>
          <w:b w:val="false"/>
          <w:i w:val="false"/>
          <w:color w:val="000000"/>
          <w:sz w:val="28"/>
        </w:rPr>
        <w:t>
      ортасында –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Мемлекеттік Елтаңбасының астында – ұлттық ою-өрнек элементтері бар өрнек;</w:t>
      </w:r>
    </w:p>
    <w:p>
      <w:pPr>
        <w:spacing w:after="0"/>
        <w:ind w:left="0"/>
        <w:jc w:val="both"/>
      </w:pPr>
      <w:r>
        <w:rPr>
          <w:rFonts w:ascii="Times New Roman"/>
          <w:b w:val="false"/>
          <w:i w:val="false"/>
          <w:color w:val="000000"/>
          <w:sz w:val="28"/>
        </w:rPr>
        <w:t>
      Қазақстан Республикасы Мемлекеттік Елтаңбасының сол жағында тігінен жол жүру құжатының нөмірі орналасқан.</w:t>
      </w:r>
    </w:p>
    <w:bookmarkStart w:name="z21" w:id="17"/>
    <w:p>
      <w:pPr>
        <w:spacing w:after="0"/>
        <w:ind w:left="0"/>
        <w:jc w:val="both"/>
      </w:pPr>
      <w:r>
        <w:rPr>
          <w:rFonts w:ascii="Times New Roman"/>
          <w:b w:val="false"/>
          <w:i w:val="false"/>
          <w:color w:val="000000"/>
          <w:sz w:val="28"/>
        </w:rPr>
        <w:t>
      5. Жол жүру құжатының 1-бетінде қазақ және ағылшын тілдерінде (№ 2-сурет):</w:t>
      </w:r>
    </w:p>
    <w:bookmarkEnd w:id="17"/>
    <w:bookmarkStart w:name="z28" w:id="18"/>
    <w:p>
      <w:pPr>
        <w:spacing w:after="0"/>
        <w:ind w:left="0"/>
        <w:jc w:val="both"/>
      </w:pPr>
      <w:r>
        <w:rPr>
          <w:rFonts w:ascii="Times New Roman"/>
          <w:b w:val="false"/>
          <w:i w:val="false"/>
          <w:color w:val="000000"/>
          <w:sz w:val="28"/>
        </w:rPr>
        <w:t>
      "1. Осы құжат иесіне ұлттық паспорттың орнына қолдануға болатын осындай құжатты беру мақсатында ғана берілді. Бұл құжат иесіне зиян келтірмейді және оның азаматтығын ешқандай түрде қозғамайды.</w:t>
      </w:r>
    </w:p>
    <w:bookmarkEnd w:id="18"/>
    <w:p>
      <w:pPr>
        <w:spacing w:after="0"/>
        <w:ind w:left="0"/>
        <w:jc w:val="both"/>
      </w:pPr>
      <w:r>
        <w:rPr>
          <w:rFonts w:ascii="Times New Roman"/>
          <w:b w:val="false"/>
          <w:i w:val="false"/>
          <w:color w:val="000000"/>
          <w:sz w:val="28"/>
        </w:rPr>
        <w:t>
      This document is issued solely with a view to providing the holder with a travel document which can serve in lieu of a national passport. It is without prejudice to and in no way affects the holder’s nationality.</w:t>
      </w:r>
    </w:p>
    <w:bookmarkStart w:name="z29" w:id="19"/>
    <w:p>
      <w:pPr>
        <w:spacing w:after="0"/>
        <w:ind w:left="0"/>
        <w:jc w:val="both"/>
      </w:pPr>
      <w:r>
        <w:rPr>
          <w:rFonts w:ascii="Times New Roman"/>
          <w:b w:val="false"/>
          <w:i w:val="false"/>
          <w:color w:val="000000"/>
          <w:sz w:val="28"/>
        </w:rPr>
        <w:t>
      2. Реадмиссияға және Қазақстан Республикасынан тысқары жерлерге шығарып жіберуге жататын адамдарды қоспағанда, құжат иесінің осы құжатта көрсетілген қолданыс мерзімі кезеңінде Қазақстан Республикасына қайтып оралуға рұқсаты болады.</w:t>
      </w:r>
    </w:p>
    <w:bookmarkEnd w:id="19"/>
    <w:p>
      <w:pPr>
        <w:spacing w:after="0"/>
        <w:ind w:left="0"/>
        <w:jc w:val="both"/>
      </w:pPr>
      <w:r>
        <w:rPr>
          <w:rFonts w:ascii="Times New Roman"/>
          <w:b w:val="false"/>
          <w:i w:val="false"/>
          <w:color w:val="000000"/>
          <w:sz w:val="28"/>
        </w:rPr>
        <w:t>
      The holder is authorized to return to the Republic of Kazakhstan within the period of validity specified in this document with the exception of persons subject to readmission and expulsion from the Republic of Kazakhstan.</w:t>
      </w:r>
    </w:p>
    <w:bookmarkStart w:name="z30" w:id="20"/>
    <w:p>
      <w:pPr>
        <w:spacing w:after="0"/>
        <w:ind w:left="0"/>
        <w:jc w:val="both"/>
      </w:pPr>
      <w:r>
        <w:rPr>
          <w:rFonts w:ascii="Times New Roman"/>
          <w:b w:val="false"/>
          <w:i w:val="false"/>
          <w:color w:val="000000"/>
          <w:sz w:val="28"/>
        </w:rPr>
        <w:t>
      3. Егер құжат иесі осы құжатты берген елде тұрмаса, қайтадан саяхаттағысы келсе, ол жаңа құжат алу үшін өзі тұрып жатқан елдің құзыретті билік органдарына жүгінуге тиіс.</w:t>
      </w:r>
    </w:p>
    <w:bookmarkEnd w:id="20"/>
    <w:p>
      <w:pPr>
        <w:spacing w:after="0"/>
        <w:ind w:left="0"/>
        <w:jc w:val="both"/>
      </w:pPr>
      <w:r>
        <w:rPr>
          <w:rFonts w:ascii="Times New Roman"/>
          <w:b w:val="false"/>
          <w:i w:val="false"/>
          <w:color w:val="000000"/>
          <w:sz w:val="28"/>
        </w:rPr>
        <w:t>
      Should the holder take up residence in a country other than that which issued the present document, he must, if he wishes to travel again, apply to the competent authorities of his country of residence for a new document." деген жазу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14.10.2021 </w:t>
      </w:r>
      <w:r>
        <w:rPr>
          <w:rFonts w:ascii="Times New Roman"/>
          <w:b w:val="false"/>
          <w:i w:val="false"/>
          <w:color w:val="000000"/>
          <w:sz w:val="28"/>
        </w:rPr>
        <w:t>№ 741</w:t>
      </w:r>
      <w:r>
        <w:rPr>
          <w:rFonts w:ascii="Times New Roman"/>
          <w:b w:val="false"/>
          <w:i w:val="false"/>
          <w:color w:val="ff0000"/>
          <w:sz w:val="28"/>
        </w:rPr>
        <w:t xml:space="preserve"> қаулысымен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6. Жол жүру құжатының 2-беті жол жүру құжаты иесінің фотосуретін, қолы мен деректерін орналастыруға арналған және екі бөліктен тұрады (№ 3-сурет):</w:t>
      </w:r>
    </w:p>
    <w:bookmarkEnd w:id="21"/>
    <w:p>
      <w:pPr>
        <w:spacing w:after="0"/>
        <w:ind w:left="0"/>
        <w:jc w:val="both"/>
      </w:pPr>
      <w:r>
        <w:rPr>
          <w:rFonts w:ascii="Times New Roman"/>
          <w:b w:val="false"/>
          <w:i w:val="false"/>
          <w:color w:val="000000"/>
          <w:sz w:val="28"/>
        </w:rPr>
        <w:t>
      беттің жоғары жағының төрттен үш бөлігі – көрінетін аймақ, онда қазақ және ағылшын тілдерінде мынадай деректемелер орналасады:</w:t>
      </w:r>
    </w:p>
    <w:p>
      <w:pPr>
        <w:spacing w:after="0"/>
        <w:ind w:left="0"/>
        <w:jc w:val="both"/>
      </w:pPr>
      <w:r>
        <w:rPr>
          <w:rFonts w:ascii="Times New Roman"/>
          <w:b w:val="false"/>
          <w:i w:val="false"/>
          <w:color w:val="000000"/>
          <w:sz w:val="28"/>
        </w:rPr>
        <w:t>
      ЖОЛ ЖҮРУ ҚҰЖАТЫ/ ТҮРІ/TYPE МЕМЛЕКЕТ КОДЫ/CODE OF STATE ҚҰЖАТТЫҢ №/DOCUMENT №</w:t>
      </w:r>
    </w:p>
    <w:p>
      <w:pPr>
        <w:spacing w:after="0"/>
        <w:ind w:left="0"/>
        <w:jc w:val="both"/>
      </w:pPr>
      <w:r>
        <w:rPr>
          <w:rFonts w:ascii="Times New Roman"/>
          <w:b w:val="false"/>
          <w:i w:val="false"/>
          <w:color w:val="000000"/>
          <w:sz w:val="28"/>
        </w:rPr>
        <w:t>
      TRAVEL DOCUMENT</w:t>
      </w:r>
    </w:p>
    <w:p>
      <w:pPr>
        <w:spacing w:after="0"/>
        <w:ind w:left="0"/>
        <w:jc w:val="both"/>
      </w:pPr>
      <w:r>
        <w:rPr>
          <w:rFonts w:ascii="Times New Roman"/>
          <w:b w:val="false"/>
          <w:i w:val="false"/>
          <w:color w:val="000000"/>
          <w:sz w:val="28"/>
        </w:rPr>
        <w:t>
      ТЕГІ / SURNAME</w:t>
      </w:r>
    </w:p>
    <w:p>
      <w:pPr>
        <w:spacing w:after="0"/>
        <w:ind w:left="0"/>
        <w:jc w:val="both"/>
      </w:pPr>
      <w:r>
        <w:rPr>
          <w:rFonts w:ascii="Times New Roman"/>
          <w:b w:val="false"/>
          <w:i w:val="false"/>
          <w:color w:val="000000"/>
          <w:sz w:val="28"/>
        </w:rPr>
        <w:t>
      АТЫ / GIVEN NAMES</w:t>
      </w:r>
    </w:p>
    <w:p>
      <w:pPr>
        <w:spacing w:after="0"/>
        <w:ind w:left="0"/>
        <w:jc w:val="both"/>
      </w:pPr>
      <w:r>
        <w:rPr>
          <w:rFonts w:ascii="Times New Roman"/>
          <w:b w:val="false"/>
          <w:i w:val="false"/>
          <w:color w:val="000000"/>
          <w:sz w:val="28"/>
        </w:rPr>
        <w:t>
      ФОТО АЗАМАТТЫҒЫ / NATIONALITY ЖЫНЫСЫ / SEX ЖСН / ID №</w:t>
      </w:r>
    </w:p>
    <w:p>
      <w:pPr>
        <w:spacing w:after="0"/>
        <w:ind w:left="0"/>
        <w:jc w:val="both"/>
      </w:pPr>
      <w:r>
        <w:rPr>
          <w:rFonts w:ascii="Times New Roman"/>
          <w:b w:val="false"/>
          <w:i w:val="false"/>
          <w:color w:val="000000"/>
          <w:sz w:val="28"/>
        </w:rPr>
        <w:t>
      35х45 мм ТУҒАН КҮНІ / DATE OF BIRTH ТУҒАН ЖЕРІ / PLACE OF BIRTH</w:t>
      </w:r>
    </w:p>
    <w:p>
      <w:pPr>
        <w:spacing w:after="0"/>
        <w:ind w:left="0"/>
        <w:jc w:val="both"/>
      </w:pPr>
      <w:r>
        <w:rPr>
          <w:rFonts w:ascii="Times New Roman"/>
          <w:b w:val="false"/>
          <w:i w:val="false"/>
          <w:color w:val="000000"/>
          <w:sz w:val="28"/>
        </w:rPr>
        <w:t>
      БЕРІЛГЕН КҮНІ / DATE OF ISSUE</w:t>
      </w:r>
    </w:p>
    <w:p>
      <w:pPr>
        <w:spacing w:after="0"/>
        <w:ind w:left="0"/>
        <w:jc w:val="both"/>
      </w:pPr>
      <w:r>
        <w:rPr>
          <w:rFonts w:ascii="Times New Roman"/>
          <w:b w:val="false"/>
          <w:i w:val="false"/>
          <w:color w:val="000000"/>
          <w:sz w:val="28"/>
        </w:rPr>
        <w:t>
      ҚҰЖАТ МЕРЗІМІ / DATE OF EXPIRY ӨЗ ҚОЛЫ / SIGNATUREOF BEARER</w:t>
      </w:r>
    </w:p>
    <w:p>
      <w:pPr>
        <w:spacing w:after="0"/>
        <w:ind w:left="0"/>
        <w:jc w:val="both"/>
      </w:pPr>
      <w:r>
        <w:rPr>
          <w:rFonts w:ascii="Times New Roman"/>
          <w:b w:val="false"/>
          <w:i w:val="false"/>
          <w:color w:val="000000"/>
          <w:sz w:val="28"/>
        </w:rPr>
        <w:t>
      БЕРГЕН ОРГАН / AUTHORITY</w:t>
      </w:r>
    </w:p>
    <w:p>
      <w:pPr>
        <w:spacing w:after="0"/>
        <w:ind w:left="0"/>
        <w:jc w:val="both"/>
      </w:pPr>
      <w:r>
        <w:rPr>
          <w:rFonts w:ascii="Times New Roman"/>
          <w:b w:val="false"/>
          <w:i w:val="false"/>
          <w:color w:val="000000"/>
          <w:sz w:val="28"/>
        </w:rPr>
        <w:t>
      беттің төменгі ширегі – машинамен оқылатын аймақ, онда машинамен оқылатын жол жүру құжаттарына қойылатын халықаралық талаптар мен стандарттарға сәйкес осы құжаттағы негізгі ақпарат қамтылған, әріптер мен цифрлардың комбинациясынан тұратын машинамен оқылатын жазу орналасады.</w:t>
      </w:r>
    </w:p>
    <w:bookmarkStart w:name="z23" w:id="22"/>
    <w:p>
      <w:pPr>
        <w:spacing w:after="0"/>
        <w:ind w:left="0"/>
        <w:jc w:val="both"/>
      </w:pPr>
      <w:r>
        <w:rPr>
          <w:rFonts w:ascii="Times New Roman"/>
          <w:b w:val="false"/>
          <w:i w:val="false"/>
          <w:color w:val="000000"/>
          <w:sz w:val="28"/>
        </w:rPr>
        <w:t>
      7. Жол жүру құжатының 3-беті Қазақстан Республикасының заңнамасында көзделген белгілерді орналастыруға арналған. Егер 3-бет пайдаланылған болса, онда белгілер жол жүру құжатының келесі бос бетіне жасалады. Жол жүру құжатының 3-бетінде қазақ және ағылшын тілдерінде:</w:t>
      </w:r>
    </w:p>
    <w:bookmarkEnd w:id="22"/>
    <w:p>
      <w:pPr>
        <w:spacing w:after="0"/>
        <w:ind w:left="0"/>
        <w:jc w:val="both"/>
      </w:pPr>
      <w:r>
        <w:rPr>
          <w:rFonts w:ascii="Times New Roman"/>
          <w:b w:val="false"/>
          <w:i w:val="false"/>
          <w:color w:val="000000"/>
          <w:sz w:val="28"/>
        </w:rPr>
        <w:t>
      "МӘЛІМЕТ / OBSERVATIONS" деген жазу орналасқан (№ 4-сурет).</w:t>
      </w:r>
    </w:p>
    <w:bookmarkStart w:name="z24" w:id="23"/>
    <w:p>
      <w:pPr>
        <w:spacing w:after="0"/>
        <w:ind w:left="0"/>
        <w:jc w:val="both"/>
      </w:pPr>
      <w:r>
        <w:rPr>
          <w:rFonts w:ascii="Times New Roman"/>
          <w:b w:val="false"/>
          <w:i w:val="false"/>
          <w:color w:val="000000"/>
          <w:sz w:val="28"/>
        </w:rPr>
        <w:t>
      8. Жол жүру құжатының 4-36-беттері визаларды орналастыруға арналған. Беттердің жоғарғы жағында қазақ және ағылшын тілдерінде:</w:t>
      </w:r>
    </w:p>
    <w:bookmarkEnd w:id="23"/>
    <w:p>
      <w:pPr>
        <w:spacing w:after="0"/>
        <w:ind w:left="0"/>
        <w:jc w:val="both"/>
      </w:pPr>
      <w:r>
        <w:rPr>
          <w:rFonts w:ascii="Times New Roman"/>
          <w:b w:val="false"/>
          <w:i w:val="false"/>
          <w:color w:val="000000"/>
          <w:sz w:val="28"/>
        </w:rPr>
        <w:t>
      "ВИЗАЛАР / VISAS" деген жазу орналасқан (№ 5-сурет).</w:t>
      </w:r>
    </w:p>
    <w:bookmarkStart w:name="z25" w:id="24"/>
    <w:p>
      <w:pPr>
        <w:spacing w:after="0"/>
        <w:ind w:left="0"/>
        <w:jc w:val="both"/>
      </w:pPr>
      <w:r>
        <w:rPr>
          <w:rFonts w:ascii="Times New Roman"/>
          <w:b w:val="false"/>
          <w:i w:val="false"/>
          <w:color w:val="000000"/>
          <w:sz w:val="28"/>
        </w:rPr>
        <w:t>
      9. Жол жүру құжатының артқы форзацында қазақ және ағылшын тілдерінде (№ 6 сурет):</w:t>
      </w:r>
    </w:p>
    <w:bookmarkEnd w:id="24"/>
    <w:p>
      <w:pPr>
        <w:spacing w:after="0"/>
        <w:ind w:left="0"/>
        <w:jc w:val="both"/>
      </w:pPr>
      <w:r>
        <w:rPr>
          <w:rFonts w:ascii="Times New Roman"/>
          <w:b w:val="false"/>
          <w:i w:val="false"/>
          <w:color w:val="000000"/>
          <w:sz w:val="28"/>
        </w:rPr>
        <w:t>
      "ОСЫ ЖОЛ ЖҮРУ ҚҰЖАТЫ 36 БЕТТЕН ТҰРАДЫ THIS TRAVEL DOCUMENT CONTAINS 36 PAGES" деген жазу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14.10.2021 </w:t>
      </w:r>
      <w:r>
        <w:rPr>
          <w:rFonts w:ascii="Times New Roman"/>
          <w:b w:val="false"/>
          <w:i w:val="false"/>
          <w:color w:val="000000"/>
          <w:sz w:val="28"/>
        </w:rPr>
        <w:t>№ 741</w:t>
      </w:r>
      <w:r>
        <w:rPr>
          <w:rFonts w:ascii="Times New Roman"/>
          <w:b w:val="false"/>
          <w:i w:val="false"/>
          <w:color w:val="ff0000"/>
          <w:sz w:val="28"/>
        </w:rPr>
        <w:t xml:space="preserve"> қаулысымен (01.01.2022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10. Әріптік-цифрлық тоғыз нышаннан (бір әріптік нышан және сегіз таңбалы цифрлық нөмір) тұратын жол жүру құжатының нөмірі жол жүру құжатының барлық беттерінде, алдыңғы және артқы форзацтарында және артқы мұқабасында басылған.</w:t>
      </w:r>
    </w:p>
    <w:bookmarkEnd w:id="25"/>
    <w:bookmarkStart w:name="z27" w:id="26"/>
    <w:p>
      <w:pPr>
        <w:spacing w:after="0"/>
        <w:ind w:left="0"/>
        <w:jc w:val="both"/>
      </w:pPr>
      <w:r>
        <w:rPr>
          <w:rFonts w:ascii="Times New Roman"/>
          <w:b w:val="false"/>
          <w:i w:val="false"/>
          <w:color w:val="000000"/>
          <w:sz w:val="28"/>
        </w:rPr>
        <w:t xml:space="preserve">
      11. Жол жүру құжаты беттерінің нөмірлері 4-беттен бастап 35-бетті қоса алғанда төменгі бұрыштарында орналасқан. </w:t>
      </w:r>
    </w:p>
    <w:bookmarkEnd w:id="26"/>
    <w:p>
      <w:pPr>
        <w:spacing w:after="0"/>
        <w:ind w:left="0"/>
        <w:jc w:val="both"/>
      </w:pPr>
      <w:r>
        <w:rPr>
          <w:rFonts w:ascii="Times New Roman"/>
          <w:b w:val="false"/>
          <w:i w:val="false"/>
          <w:color w:val="000000"/>
          <w:sz w:val="28"/>
        </w:rPr>
        <w:t>
      № 1-сурет. Мұқаба.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 сурет. Алдыңғы форзац</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 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 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 сурет. 4-36-беттер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6. Артқы форзац</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Жол жүру құжатын қорғауға қойылатын талаптар</w:t>
      </w:r>
    </w:p>
    <w:p>
      <w:pPr>
        <w:spacing w:after="0"/>
        <w:ind w:left="0"/>
        <w:jc w:val="both"/>
      </w:pPr>
      <w:r>
        <w:rPr>
          <w:rFonts w:ascii="Times New Roman"/>
          <w:b w:val="false"/>
          <w:i w:val="false"/>
          <w:color w:val="000000"/>
          <w:sz w:val="28"/>
        </w:rPr>
        <w:t>
      1. Жол жүру құжатының мұқабасы тозбайтын материал мен төсемнен дайындалады, олардың арасында жол жүру құжатының иесі туралы электрондық ақпарат тасығыш ретінде пайдаланылатын антеннасы бар микросхема (байланыссыз интерфейсі бар чип) орналастырылады.</w:t>
      </w:r>
    </w:p>
    <w:p>
      <w:pPr>
        <w:spacing w:after="0"/>
        <w:ind w:left="0"/>
        <w:jc w:val="both"/>
      </w:pPr>
      <w:r>
        <w:rPr>
          <w:rFonts w:ascii="Times New Roman"/>
          <w:b w:val="false"/>
          <w:i w:val="false"/>
          <w:color w:val="000000"/>
          <w:sz w:val="28"/>
        </w:rPr>
        <w:t>
      Жадысының сыйымдылығы кемінде 64 Кб болатын микросхемада жол жүру құжатының иесі туралы графикалық және мәтіндік ақпарат қорғалған түрде сақталады.</w:t>
      </w:r>
    </w:p>
    <w:p>
      <w:pPr>
        <w:spacing w:after="0"/>
        <w:ind w:left="0"/>
        <w:jc w:val="both"/>
      </w:pPr>
      <w:r>
        <w:rPr>
          <w:rFonts w:ascii="Times New Roman"/>
          <w:b w:val="false"/>
          <w:i w:val="false"/>
          <w:color w:val="000000"/>
          <w:sz w:val="28"/>
        </w:rPr>
        <w:t>
      2. Жол жүру құжатының 2-беті дизайн мен сипаттамалардың жоғары қанықтығын және жоғары дәлдігін сақтай отырып, көптеген көрнекі әсер беретін голографиялық қатпарлы мөлдір материалдан тұратын ламинаттаушы арнайы пленкамен қорғалады.</w:t>
      </w:r>
    </w:p>
    <w:p>
      <w:pPr>
        <w:spacing w:after="0"/>
        <w:ind w:left="0"/>
        <w:jc w:val="both"/>
      </w:pPr>
      <w:r>
        <w:rPr>
          <w:rFonts w:ascii="Times New Roman"/>
          <w:b w:val="false"/>
          <w:i w:val="false"/>
          <w:color w:val="000000"/>
          <w:sz w:val="28"/>
        </w:rPr>
        <w:t>
      3. Жол жүру құжатында жазулардың сақталуын арттыру немесе жол жүру құжатын және онда жазылған жазуларды қолдан жасаудан қорғау үшін арнайы әзірленген элементтер қолданылған.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