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6f61" w14:textId="1606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172 қаулысы.</w:t>
      </w:r>
    </w:p>
    <w:p>
      <w:pPr>
        <w:spacing w:after="0"/>
        <w:ind w:left="0"/>
        <w:jc w:val="both"/>
      </w:pPr>
      <w:r>
        <w:rPr>
          <w:rFonts w:ascii="Times New Roman"/>
          <w:b w:val="false"/>
          <w:i w:val="false"/>
          <w:color w:val="000000"/>
          <w:sz w:val="28"/>
        </w:rPr>
        <w:t>
      30.03.2021 редакциясында</w:t>
      </w:r>
    </w:p>
    <w:p>
      <w:pPr>
        <w:spacing w:after="0"/>
        <w:ind w:left="0"/>
        <w:jc w:val="both"/>
      </w:pPr>
      <w:r>
        <w:rPr>
          <w:rFonts w:ascii="Times New Roman"/>
          <w:b w:val="false"/>
          <w:i w:val="false"/>
          <w:color w:val="000000"/>
          <w:sz w:val="28"/>
        </w:rPr>
        <w:t>
      Жарияланған: ҚР НҚА электрондық түрдегі эталондық бақылау банкі, 05.04.2021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2021 жылғы 30 наурыздағы № 172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жетілдіру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i w:val="false"/>
          <w:color w:val="000000"/>
          <w:sz w:val="28"/>
        </w:rPr>
        <w:t xml:space="preserve"> 2019 </w:t>
      </w:r>
      <w:r>
        <w:rPr>
          <w:rFonts w:ascii="Times New Roman"/>
          <w:b/>
          <w:i w:val="false"/>
          <w:color w:val="000000"/>
          <w:sz w:val="28"/>
        </w:rPr>
        <w:t>жылғы</w:t>
      </w:r>
      <w:r>
        <w:rPr>
          <w:rFonts w:ascii="Times New Roman"/>
          <w:b/>
          <w:i w:val="false"/>
          <w:color w:val="000000"/>
          <w:sz w:val="28"/>
        </w:rPr>
        <w:t xml:space="preserve"> 17 </w:t>
      </w:r>
      <w:r>
        <w:rPr>
          <w:rFonts w:ascii="Times New Roman"/>
          <w:b/>
          <w:i w:val="false"/>
          <w:color w:val="000000"/>
          <w:sz w:val="28"/>
        </w:rPr>
        <w:t>маусымдағы</w:t>
      </w:r>
      <w:r>
        <w:rPr>
          <w:rFonts w:ascii="Times New Roman"/>
          <w:b/>
          <w:i w:val="false"/>
          <w:color w:val="000000"/>
          <w:sz w:val="28"/>
        </w:rPr>
        <w:t xml:space="preserve"> № 24 </w:t>
      </w:r>
      <w:r>
        <w:rPr>
          <w:rFonts w:ascii="Times New Roman"/>
          <w:b/>
          <w:i w:val="false"/>
          <w:color w:val="000000"/>
          <w:sz w:val="28"/>
        </w:rPr>
        <w:t>Жарлығын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i w:val="false"/>
          <w:color w:val="000000"/>
          <w:sz w:val="28"/>
        </w:rPr>
        <w:t xml:space="preserve"> 2019 </w:t>
      </w:r>
      <w:r>
        <w:rPr>
          <w:rFonts w:ascii="Times New Roman"/>
          <w:b/>
          <w:i w:val="false"/>
          <w:color w:val="000000"/>
          <w:sz w:val="28"/>
        </w:rPr>
        <w:t>жылғы</w:t>
      </w:r>
      <w:r>
        <w:rPr>
          <w:rFonts w:ascii="Times New Roman"/>
          <w:b/>
          <w:i w:val="false"/>
          <w:color w:val="000000"/>
          <w:sz w:val="28"/>
        </w:rPr>
        <w:t xml:space="preserve"> 12 </w:t>
      </w:r>
      <w:r>
        <w:rPr>
          <w:rFonts w:ascii="Times New Roman"/>
          <w:b/>
          <w:i w:val="false"/>
          <w:color w:val="000000"/>
          <w:sz w:val="28"/>
        </w:rPr>
        <w:t>шілдедегі</w:t>
      </w:r>
      <w:r>
        <w:rPr>
          <w:rFonts w:ascii="Times New Roman"/>
          <w:b/>
          <w:i w:val="false"/>
          <w:color w:val="000000"/>
          <w:sz w:val="28"/>
        </w:rPr>
        <w:t xml:space="preserve"> № 501 </w:t>
      </w:r>
      <w:r>
        <w:rPr>
          <w:rFonts w:ascii="Times New Roman"/>
          <w:b/>
          <w:i w:val="false"/>
          <w:color w:val="000000"/>
          <w:sz w:val="28"/>
        </w:rPr>
        <w:t>қаулысына</w:t>
      </w:r>
      <w:r>
        <w:rPr>
          <w:rFonts w:ascii="Times New Roman"/>
          <w:b w:val="false"/>
          <w:i w:val="false"/>
          <w:color w:val="000000"/>
          <w:sz w:val="28"/>
        </w:rPr>
        <w:t xml:space="preserve"> </w:t>
      </w:r>
      <w:r>
        <w:rPr>
          <w:rFonts w:ascii="Times New Roman"/>
          <w:b/>
          <w:i w:val="false"/>
          <w:color w:val="000000"/>
          <w:sz w:val="28"/>
        </w:rPr>
        <w:t>толықтыру</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ж.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29, 248-құжат) мынадай толықтыру енгізілсін:</w:t>
      </w:r>
    </w:p>
    <w:bookmarkEnd w:id="1"/>
    <w:bookmarkStart w:name="z4" w:id="2"/>
    <w:p>
      <w:pPr>
        <w:spacing w:after="0"/>
        <w:ind w:left="0"/>
        <w:jc w:val="both"/>
      </w:pPr>
      <w:r>
        <w:rPr>
          <w:rFonts w:ascii="Times New Roman"/>
          <w:b w:val="false"/>
          <w:i w:val="false"/>
          <w:color w:val="000000"/>
          <w:sz w:val="28"/>
        </w:rPr>
        <w:t>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жүз тоқсаныншы абзацтан кейін мынадай мазмұндағы абзацпен толықтырылсын:</w:t>
      </w:r>
    </w:p>
    <w:bookmarkEnd w:id="3"/>
    <w:bookmarkStart w:name="z8" w:id="4"/>
    <w:p>
      <w:pPr>
        <w:spacing w:after="0"/>
        <w:ind w:left="0"/>
        <w:jc w:val="both"/>
      </w:pPr>
      <w:r>
        <w:rPr>
          <w:rFonts w:ascii="Times New Roman"/>
          <w:b w:val="false"/>
          <w:i w:val="false"/>
          <w:color w:val="000000"/>
          <w:sz w:val="28"/>
        </w:rPr>
        <w:t>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4"/>
    <w:bookmarkStart w:name="z9" w:id="5"/>
    <w:p>
      <w:pPr>
        <w:spacing w:after="0"/>
        <w:ind w:left="0"/>
        <w:jc w:val="both"/>
      </w:pPr>
      <w:r>
        <w:rPr>
          <w:rFonts w:ascii="Times New Roman"/>
          <w:b w:val="false"/>
          <w:i w:val="false"/>
          <w:color w:val="000000"/>
          <w:sz w:val="28"/>
        </w:rPr>
        <w:t>
      2. Осы қаулы 2021 жылғы 1 қаңтардан бастап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А. Мамин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