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c0095" w14:textId="ebc0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31 наурыздағы № 189 қаулысы.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Үкіметінің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кейбір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шешімдерінің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күші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жойылды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Премьер-</w:t>
      </w:r>
      <w:r>
        <w:rPr>
          <w:rFonts w:ascii="Times New Roman"/>
          <w:b/>
          <w:i w:val="false"/>
          <w:color w:val="000000"/>
          <w:sz w:val="28"/>
        </w:rPr>
        <w:t>Министрі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                  А. Мамин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Үкіметінің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2021 жылғы 31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189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Үкіметінің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күші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жойылған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кейбір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шешімдерінің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тізбесі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"Балық және балық өнімдерінің қауіпсіздігіне қойылатын талаптар" техникалық регламентін бекіту туралы" Қазақстан Республикасы Үкіметінің 2009 жылғы 19 мамырдағы № 743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27-28, 236-құжат).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"Тыңайтқыштардың қауіпсіздігіне қойылатын талаптар" техникалық регламентін бекіту туралы" Қазақстан Республикасы Үкіметінің 2010 жылғы 28 мамырдағы № 491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35, 285-құжат).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"Консервілер, пресервілер қауіпсіздігіне қойылатын талаптар" техникалық регламентін бекіту туралы және Қазақстан Республикасы Үкіметінің кейбір шешімдеріне өзгерістер мен толықтырулар енгізу туралы" Қазақстан Республикасы Үкіметінің 2010 жылғы 15 қарашадағы № 1201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60, 596-құжат).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"Биодизель қауіпсіздігіне қойылатын талаптар" техникалық регламентін бекіту туралы" Қазақстан Республикасы Үкіметінің 2011 жылғы 10 ақпандағы № 116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18, 226-құжат).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"Биоэтанол қауіпсіздігіне қойылатын талаптар" техникалық регламентін бекіту туралы" Қазақстан Республикасы Үкіметінің 2011 жылғы 24 ақпандағы № 179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 № 21, 266-құжат).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Үкіметінің кейбір шешімдеріне өзгерістер мен толықтырулар енгізу туралы" Қазақстан Республикасы Үкіметінің 2011 жылғы 28 сәуірдегі № 451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35, 421-құжат).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"Тыңайтқыштардың қауіпсіздігіне қойылатын талаптар" техникалық регламентін бекіту туралы" Қазақстан Республикасы Үкіметінің 2010 жылғы 28 мамырдағы № 491 қаулысына өзгерістер мен толықтырулар енгізу туралы" Қазақстан Республикасы Үкіметінің 2013 жылғы 19 қыркүйектегі № 987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56, 772-құжат).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